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76" w:rsidRPr="008D4689" w:rsidRDefault="00B64076" w:rsidP="00B64076">
      <w:pPr>
        <w:spacing w:after="120" w:line="240" w:lineRule="auto"/>
        <w:ind w:right="2556" w:firstLine="284"/>
        <w:rPr>
          <w:rFonts w:ascii="Arial" w:eastAsia="Times New Roman" w:hAnsi="Arial" w:cs="Arial"/>
          <w:b/>
          <w:bCs/>
          <w:color w:val="384E87"/>
          <w:sz w:val="24"/>
          <w:szCs w:val="24"/>
          <w:shd w:val="clear" w:color="auto" w:fill="FFFFFF"/>
          <w:lang w:val="fr-FR"/>
        </w:rPr>
      </w:pPr>
      <w:r w:rsidRPr="008D4689">
        <w:rPr>
          <w:rFonts w:ascii="Arial" w:eastAsia="Times New Roman" w:hAnsi="Arial" w:cs="Arial"/>
          <w:b/>
          <w:bCs/>
          <w:color w:val="384E87"/>
          <w:sz w:val="24"/>
          <w:szCs w:val="24"/>
          <w:shd w:val="clear" w:color="auto" w:fill="FFFFFF"/>
          <w:lang w:val="fr-FR"/>
        </w:rPr>
        <w:t>LE PLAN DE DIEU POUR L'HOMME</w:t>
      </w:r>
    </w:p>
    <w:p w:rsidR="00B64076" w:rsidRPr="008D4689" w:rsidRDefault="00B64076" w:rsidP="00B64076">
      <w:pPr>
        <w:spacing w:after="120" w:line="240" w:lineRule="auto"/>
        <w:ind w:right="2556" w:firstLine="284"/>
        <w:rPr>
          <w:rFonts w:ascii="Arial" w:eastAsia="Times New Roman" w:hAnsi="Arial" w:cs="Arial"/>
          <w:b/>
          <w:bCs/>
          <w:color w:val="384E87"/>
          <w:sz w:val="24"/>
          <w:szCs w:val="24"/>
          <w:shd w:val="clear" w:color="auto" w:fill="FFFFFF"/>
        </w:rPr>
      </w:pPr>
      <w:proofErr w:type="spellStart"/>
      <w:r w:rsidRPr="008D4689">
        <w:rPr>
          <w:rFonts w:ascii="Arial" w:eastAsia="Times New Roman" w:hAnsi="Arial" w:cs="Arial"/>
          <w:b/>
          <w:bCs/>
          <w:color w:val="384E87"/>
          <w:sz w:val="24"/>
          <w:szCs w:val="24"/>
          <w:shd w:val="clear" w:color="auto" w:fill="FFFFFF"/>
        </w:rPr>
        <w:t>Leçon</w:t>
      </w:r>
      <w:proofErr w:type="spellEnd"/>
      <w:r w:rsidRPr="008D4689">
        <w:rPr>
          <w:rFonts w:ascii="Arial" w:eastAsia="Times New Roman" w:hAnsi="Arial" w:cs="Arial"/>
          <w:b/>
          <w:bCs/>
          <w:color w:val="384E87"/>
          <w:sz w:val="24"/>
          <w:szCs w:val="24"/>
          <w:shd w:val="clear" w:color="auto" w:fill="FFFFFF"/>
        </w:rPr>
        <w:t xml:space="preserve"> 10</w:t>
      </w:r>
    </w:p>
    <w:p w:rsidR="00B64076" w:rsidRPr="008D4689" w:rsidRDefault="00B64076" w:rsidP="00B64076">
      <w:pPr>
        <w:spacing w:before="72" w:after="120" w:line="240" w:lineRule="auto"/>
        <w:ind w:right="2556" w:firstLine="284"/>
        <w:jc w:val="center"/>
        <w:outlineLvl w:val="1"/>
        <w:rPr>
          <w:rFonts w:ascii="Times New Roman" w:eastAsia="Times New Roman" w:hAnsi="Times New Roman" w:cs="Times New Roman"/>
          <w:b/>
          <w:bCs/>
          <w:color w:val="384E87"/>
          <w:sz w:val="48"/>
          <w:szCs w:val="48"/>
          <w:shd w:val="clear" w:color="auto" w:fill="FFFFFF"/>
          <w:lang w:val="fr-FR"/>
        </w:rPr>
      </w:pPr>
      <w:r w:rsidRPr="00607CC8">
        <w:rPr>
          <w:rFonts w:ascii="Times New Roman" w:eastAsia="Times New Roman" w:hAnsi="Times New Roman" w:cs="Times New Roman"/>
          <w:b/>
          <w:bCs/>
          <w:color w:val="384E87"/>
          <w:sz w:val="48"/>
          <w:szCs w:val="48"/>
          <w:shd w:val="clear" w:color="auto" w:fill="FFFFFF"/>
          <w:lang w:val="fr-FR"/>
        </w:rPr>
        <w:t>Le mode de retour de Notre Seigneur</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58D5E454">
        <w:rPr>
          <w:sz w:val="24"/>
          <w:szCs w:val="24"/>
          <w:lang w:val="fr-FR"/>
        </w:rPr>
        <w:t>LORSQUE l'on considère la manière du retour de Christ sur terre lors de son second avènement, il est essentiel de se rappeler qu'il n'est plus un être humain, qu'il a sacrifié son humanité pour offrir la rédemption de la mort à Adam et à sa postérité, la race humaine. Les Écritures parlent des expériences de Jésus "dans les jours de sa chair", qui sont dans le passé (</w:t>
      </w:r>
      <w:proofErr w:type="spellStart"/>
      <w:r w:rsidRPr="58D5E454">
        <w:rPr>
          <w:sz w:val="24"/>
          <w:szCs w:val="24"/>
          <w:lang w:val="fr-FR"/>
        </w:rPr>
        <w:t>Héb</w:t>
      </w:r>
      <w:proofErr w:type="spellEnd"/>
      <w:r w:rsidRPr="58D5E454">
        <w:rPr>
          <w:sz w:val="24"/>
          <w:szCs w:val="24"/>
          <w:lang w:val="fr-FR"/>
        </w:rPr>
        <w:t>. 2 :9 ; 2 Cor. 5 :16) (</w:t>
      </w:r>
      <w:proofErr w:type="spellStart"/>
      <w:r w:rsidRPr="58D5E454">
        <w:rPr>
          <w:sz w:val="24"/>
          <w:szCs w:val="24"/>
          <w:lang w:val="fr-FR"/>
        </w:rPr>
        <w:t>Héb</w:t>
      </w:r>
      <w:proofErr w:type="spellEnd"/>
      <w:r w:rsidRPr="58D5E454">
        <w:rPr>
          <w:sz w:val="24"/>
          <w:szCs w:val="24"/>
          <w:lang w:val="fr-FR"/>
        </w:rPr>
        <w:t>. 5 :7). Les Écritures nous informent également que Jésus a été mis à mort dans la chair, mais qu'à la résurrection, il a été rendu vivant dans l'Esprit, c'est-à-dire un être spirituel, l'image expresse de son Père Céleste. (</w:t>
      </w:r>
      <w:proofErr w:type="spellStart"/>
      <w:r w:rsidRPr="58D5E454">
        <w:rPr>
          <w:sz w:val="24"/>
          <w:szCs w:val="24"/>
          <w:lang w:val="fr-FR"/>
        </w:rPr>
        <w:t>Héb</w:t>
      </w:r>
      <w:proofErr w:type="spellEnd"/>
      <w:r w:rsidRPr="58D5E454">
        <w:rPr>
          <w:sz w:val="24"/>
          <w:szCs w:val="24"/>
          <w:lang w:val="fr-FR"/>
        </w:rPr>
        <w:t>. 1 :3 ; 2 Cor. 3 :17 ; I Pi. 3 :18).</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Élevé à la Nature Divine lors de sa résurrection d'entre les morts, Jésus est maintenant invisible aux yeux des hommes, comme le Créateur Lui-même</w:t>
      </w:r>
      <w:r w:rsidRPr="00FE169D">
        <w:rPr>
          <w:sz w:val="24"/>
          <w:szCs w:val="24"/>
          <w:lang w:val="fr-FR"/>
        </w:rPr>
        <w:t xml:space="preserve"> (1</w:t>
      </w:r>
      <w:r w:rsidRPr="58D5E454">
        <w:rPr>
          <w:rFonts w:eastAsiaTheme="minorEastAsia"/>
          <w:color w:val="000000"/>
          <w:sz w:val="24"/>
          <w:szCs w:val="24"/>
          <w:shd w:val="clear" w:color="auto" w:fill="FFFFFF"/>
          <w:lang w:val="fr-FR"/>
        </w:rPr>
        <w:t>Tim. 1 :17 ; 6 :15, 16)</w:t>
      </w:r>
      <w:r w:rsidRPr="00FE169D">
        <w:rPr>
          <w:rFonts w:ascii="Times New Roman" w:eastAsia="Times New Roman" w:hAnsi="Times New Roman" w:cs="Times New Roman"/>
          <w:color w:val="000000"/>
          <w:sz w:val="24"/>
          <w:szCs w:val="24"/>
          <w:shd w:val="clear" w:color="auto" w:fill="FFFFFF"/>
          <w:lang w:val="fr-FR"/>
        </w:rPr>
        <w:t xml:space="preserve">. </w:t>
      </w:r>
      <w:r w:rsidRPr="00FE169D">
        <w:rPr>
          <w:sz w:val="24"/>
          <w:szCs w:val="24"/>
          <w:lang w:val="fr-FR"/>
        </w:rPr>
        <w:t xml:space="preserve">Pour prouver à ses disciples qu'Il est ressuscité d'entre les morts, Il leur est miraculeusement apparu à plusieurs reprises dans un corps de chair - une fois comme un jardinier, une fois comme un étranger, etc. Mais ces apparitions sont désignées dans les Écritures comme des "signes" et des "preuves" </w:t>
      </w:r>
      <w:r w:rsidRPr="690E2217">
        <w:rPr>
          <w:rFonts w:eastAsiaTheme="minorEastAsia"/>
          <w:color w:val="000000"/>
          <w:sz w:val="24"/>
          <w:szCs w:val="24"/>
          <w:shd w:val="clear" w:color="auto" w:fill="FFFFFF"/>
          <w:lang w:val="fr-FR"/>
        </w:rPr>
        <w:t>(Jean 20 :30 ; Actes 1 :3).</w:t>
      </w:r>
      <w:r w:rsidRPr="008D4689">
        <w:rPr>
          <w:sz w:val="24"/>
          <w:szCs w:val="24"/>
          <w:lang w:val="fr-FR"/>
        </w:rPr>
        <w:t>Les apôtres savaient que pour voir Jésus tel qu'Il est, un être divin, ils devraient être rendus semblables à Lui, et ils nourrissaient cette espérance (1 Jean 3 :1-3).</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58D5E454">
        <w:rPr>
          <w:sz w:val="24"/>
          <w:szCs w:val="24"/>
          <w:lang w:val="fr-FR"/>
        </w:rPr>
        <w:t>Jésus a enseigné à ses disciples que le monde des hommes ne Le verrait pas après sa mort et sa résurrection. Mais Il a expliqué que ses disciples le verraient, et ce parce qu'ils seront rendus semblables à Lui lors de la résurrection (Jean 14 :19). Parce que les yeux humains ne sont pas capables de voir Jésus ressuscité et exalté, il est capable de revenir secrètement, tandis que le monde poursuit ses affaires ordinaires (</w:t>
      </w:r>
      <w:proofErr w:type="spellStart"/>
      <w:r w:rsidRPr="58D5E454">
        <w:rPr>
          <w:sz w:val="24"/>
          <w:szCs w:val="24"/>
          <w:lang w:val="fr-FR"/>
        </w:rPr>
        <w:t>Apoc</w:t>
      </w:r>
      <w:proofErr w:type="spellEnd"/>
      <w:r w:rsidRPr="58D5E454">
        <w:rPr>
          <w:sz w:val="24"/>
          <w:szCs w:val="24"/>
          <w:lang w:val="fr-FR"/>
        </w:rPr>
        <w:t xml:space="preserve">. 16 :15 ; 1 </w:t>
      </w:r>
      <w:proofErr w:type="spellStart"/>
      <w:r w:rsidRPr="58D5E454">
        <w:rPr>
          <w:sz w:val="24"/>
          <w:szCs w:val="24"/>
          <w:lang w:val="fr-FR"/>
        </w:rPr>
        <w:t>Thes</w:t>
      </w:r>
      <w:proofErr w:type="spellEnd"/>
      <w:r w:rsidRPr="58D5E454">
        <w:rPr>
          <w:sz w:val="24"/>
          <w:szCs w:val="24"/>
          <w:lang w:val="fr-FR"/>
        </w:rPr>
        <w:t>. 5 :2 ; 2 Pierre 3 :10).</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Jésus a expliqué qu'il serait nécessaire que ses disciples observent les signes qui annonceraient le fait de sa seconde présence sur terre et que, pendant un certain temps, sa présence serait inconnue de tous ceux qui ne "veilleraient" pas. Jésus compare cette situation à l'époque de Noé, avant le déluge, où le monde continuait à vaquer à ses occupations habituelles, sans connaître la véritable signification des temps dans lesquels il vivait</w:t>
      </w:r>
      <w:proofErr w:type="gramStart"/>
      <w:r w:rsidRPr="008D4689">
        <w:rPr>
          <w:sz w:val="24"/>
          <w:szCs w:val="24"/>
          <w:lang w:val="fr-FR"/>
        </w:rPr>
        <w:t>.</w:t>
      </w:r>
      <w:r>
        <w:rPr>
          <w:sz w:val="24"/>
          <w:szCs w:val="24"/>
          <w:lang w:val="fr-FR"/>
        </w:rPr>
        <w:t>(</w:t>
      </w:r>
      <w:proofErr w:type="gramEnd"/>
      <w:r w:rsidRPr="00B64076">
        <w:rPr>
          <w:rFonts w:ascii="Times New Roman" w:eastAsia="Times New Roman" w:hAnsi="Times New Roman" w:cs="Times New Roman"/>
          <w:color w:val="000000"/>
          <w:sz w:val="24"/>
          <w:szCs w:val="24"/>
          <w:shd w:val="clear" w:color="auto" w:fill="FFFFFF"/>
          <w:lang w:val="fr-FR"/>
        </w:rPr>
        <w:t>M</w:t>
      </w:r>
      <w:r w:rsidRPr="00B64076">
        <w:rPr>
          <w:rFonts w:eastAsiaTheme="minorEastAsia"/>
          <w:color w:val="000000"/>
          <w:sz w:val="24"/>
          <w:szCs w:val="24"/>
          <w:shd w:val="clear" w:color="auto" w:fill="FFFFFF"/>
          <w:lang w:val="fr-FR"/>
        </w:rPr>
        <w:t>at. 24 :38, 39; Luc 21 :36; 17 :26, 27).</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58D5E454">
        <w:rPr>
          <w:sz w:val="24"/>
          <w:szCs w:val="24"/>
          <w:lang w:val="fr-FR"/>
        </w:rPr>
        <w:lastRenderedPageBreak/>
        <w:t>Être des "veilleurs", comme ce terme est utilisé dans la Bible, ne signifie pas regarder le ciel pour voir Jésus revenir. Il s'agit plutôt d'observer les événements du monde pour voir s'accomplir les prophéties relatives au moment du retour de notre Seigneur. Pierre parle de "la parole sûre de la prophétie" (2 Pierre 1 :19).</w:t>
      </w:r>
    </w:p>
    <w:p w:rsidR="00B64076" w:rsidRPr="00B64076"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58D5E454">
        <w:rPr>
          <w:sz w:val="24"/>
          <w:szCs w:val="24"/>
          <w:lang w:val="fr-FR"/>
        </w:rPr>
        <w:t>Un jour, l'humanité tout entière "verra" ou discernera la seconde présence de notre Seigneur. La Bible dit qu'ils Le "verront" dans les "nuées", c'est-à-dire dans les expériences chaotiques et angoissantes qui accompagneront l'effondrement du pouvoir terrestre et l'établissement du Royaume de Christ. Les hommes terrestres ne verront jamais Jésus au sens littéral du terme</w:t>
      </w:r>
      <w:proofErr w:type="gramStart"/>
      <w:r w:rsidRPr="58D5E454">
        <w:rPr>
          <w:sz w:val="24"/>
          <w:szCs w:val="24"/>
          <w:lang w:val="fr-FR"/>
        </w:rPr>
        <w:t>.(</w:t>
      </w:r>
      <w:proofErr w:type="spellStart"/>
      <w:proofErr w:type="gramEnd"/>
      <w:r w:rsidRPr="58D5E454">
        <w:rPr>
          <w:sz w:val="24"/>
          <w:szCs w:val="24"/>
          <w:lang w:val="fr-FR"/>
        </w:rPr>
        <w:t>Apoc</w:t>
      </w:r>
      <w:proofErr w:type="spellEnd"/>
      <w:r w:rsidRPr="58D5E454">
        <w:rPr>
          <w:sz w:val="24"/>
          <w:szCs w:val="24"/>
          <w:lang w:val="fr-FR"/>
        </w:rPr>
        <w:t xml:space="preserve"> 1 :7 ; 2 </w:t>
      </w:r>
      <w:proofErr w:type="spellStart"/>
      <w:r w:rsidRPr="58D5E454">
        <w:rPr>
          <w:sz w:val="24"/>
          <w:szCs w:val="24"/>
          <w:lang w:val="fr-FR"/>
        </w:rPr>
        <w:t>Thes</w:t>
      </w:r>
      <w:proofErr w:type="spellEnd"/>
      <w:r w:rsidRPr="58D5E454">
        <w:rPr>
          <w:sz w:val="24"/>
          <w:szCs w:val="24"/>
          <w:lang w:val="fr-FR"/>
        </w:rPr>
        <w:t xml:space="preserve"> </w:t>
      </w:r>
      <w:r w:rsidRPr="00B64076">
        <w:rPr>
          <w:sz w:val="24"/>
          <w:szCs w:val="24"/>
          <w:lang w:val="fr-FR"/>
        </w:rPr>
        <w:t>1 :7-10).</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58D5E454">
        <w:rPr>
          <w:sz w:val="24"/>
          <w:szCs w:val="24"/>
          <w:lang w:val="fr-FR"/>
        </w:rPr>
        <w:t>Le monde des hommes discernera Jésus à peu près de la même manière que Job a vu Dieu. Après que sa foi eut été sévèrement testée par les afflictions que le Seigneur a permis de lui infliger, Job a dit dans sa prière : "Mon oreille avait entendu parler de toi, mais maintenant mon œil t’a vu" (Job 42 :5). Job ne voyait pas Dieu littéralement, mais il avait acquis une meilleure compréhension de Lui.</w:t>
      </w:r>
    </w:p>
    <w:p w:rsidR="00B64076" w:rsidRPr="008D4689" w:rsidRDefault="00B64076" w:rsidP="00B64076">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B64076" w:rsidRPr="00B64076" w:rsidRDefault="00B64076" w:rsidP="00B64076">
      <w:pPr>
        <w:spacing w:after="120" w:line="240" w:lineRule="auto"/>
        <w:ind w:right="2556" w:firstLine="284"/>
        <w:jc w:val="center"/>
        <w:rPr>
          <w:rFonts w:ascii="Times New Roman" w:eastAsia="Times New Roman" w:hAnsi="Times New Roman" w:cs="Times New Roman"/>
          <w:b/>
          <w:color w:val="000000"/>
          <w:sz w:val="24"/>
          <w:szCs w:val="24"/>
          <w:shd w:val="clear" w:color="auto" w:fill="FFFFFF"/>
          <w:lang w:val="fr-FR"/>
        </w:rPr>
      </w:pPr>
      <w:r w:rsidRPr="00B64076">
        <w:rPr>
          <w:b/>
          <w:sz w:val="24"/>
          <w:szCs w:val="24"/>
          <w:lang w:val="fr-FR"/>
        </w:rPr>
        <w:t>AIDES POUR LES ÉTUDIANTS</w:t>
      </w:r>
    </w:p>
    <w:p w:rsidR="00B64076" w:rsidRPr="00B64076" w:rsidRDefault="00B64076" w:rsidP="00B64076">
      <w:pPr>
        <w:spacing w:after="120" w:line="240" w:lineRule="auto"/>
        <w:ind w:right="2556" w:firstLine="284"/>
        <w:jc w:val="both"/>
        <w:rPr>
          <w:rFonts w:ascii="Times New Roman" w:eastAsia="Times New Roman" w:hAnsi="Times New Roman" w:cs="Times New Roman"/>
          <w:b/>
          <w:bCs/>
          <w:color w:val="000000"/>
          <w:sz w:val="24"/>
          <w:szCs w:val="24"/>
          <w:shd w:val="clear" w:color="auto" w:fill="FFFFFF"/>
          <w:lang w:val="fr-FR"/>
        </w:rPr>
      </w:pPr>
      <w:r w:rsidRPr="00B64076">
        <w:rPr>
          <w:b/>
          <w:bCs/>
          <w:sz w:val="24"/>
          <w:szCs w:val="24"/>
          <w:lang w:val="fr-FR"/>
        </w:rPr>
        <w:t>Questions</w:t>
      </w:r>
    </w:p>
    <w:p w:rsidR="00B64076" w:rsidRPr="00B64076"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 xml:space="preserve">Pourquoi savons-nous que Jésus ne reviendra jamais sur terre sous forme humaine ?  </w:t>
      </w:r>
      <w:r w:rsidRPr="00B64076">
        <w:rPr>
          <w:sz w:val="24"/>
          <w:szCs w:val="24"/>
          <w:lang w:val="fr-FR"/>
        </w:rPr>
        <w:t>Citez des preuves</w:t>
      </w:r>
      <w:r>
        <w:rPr>
          <w:sz w:val="24"/>
          <w:szCs w:val="24"/>
          <w:lang w:val="fr-FR"/>
        </w:rPr>
        <w:t xml:space="preserve"> </w:t>
      </w:r>
      <w:r w:rsidRPr="00B64076">
        <w:rPr>
          <w:sz w:val="24"/>
          <w:szCs w:val="24"/>
          <w:lang w:val="fr-FR"/>
        </w:rPr>
        <w:t>scripturaires.</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2DEE688">
        <w:rPr>
          <w:sz w:val="24"/>
          <w:szCs w:val="24"/>
          <w:lang w:val="fr-FR"/>
        </w:rPr>
        <w:t>Comment était-il possible pour les disciples de voir Jésus après sa résurrection des morts ?  Les disciples de Jésus pourront-ils un jour le voir ?</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Comment savons-nous que le monde des hommes ne verra plus jamais Jésus ?</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Comment et par quels moyens les vrais disciples de Jésus en cette fin d'âge discernent-ils le fait de son retour et de sa seconde présence ?</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2DEE688">
        <w:rPr>
          <w:sz w:val="24"/>
          <w:szCs w:val="24"/>
          <w:lang w:val="fr-FR"/>
        </w:rPr>
        <w:t>Expliquez ce que Jésus voulait dire par son exhortation à "veiller". Quand et comment le monde entier finira-t-il par "voir" Jésus ?</w:t>
      </w:r>
    </w:p>
    <w:p w:rsidR="00B64076" w:rsidRPr="008D4689" w:rsidRDefault="00B64076" w:rsidP="00B64076">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B64076" w:rsidRPr="00B64076" w:rsidRDefault="00B64076" w:rsidP="00B64076">
      <w:pPr>
        <w:spacing w:after="120" w:line="240" w:lineRule="auto"/>
        <w:ind w:right="2556" w:firstLine="284"/>
        <w:jc w:val="both"/>
        <w:rPr>
          <w:rFonts w:ascii="Times New Roman" w:eastAsia="Times New Roman" w:hAnsi="Times New Roman" w:cs="Times New Roman"/>
          <w:b/>
          <w:bCs/>
          <w:color w:val="000000"/>
          <w:sz w:val="24"/>
          <w:szCs w:val="24"/>
          <w:shd w:val="clear" w:color="auto" w:fill="FFFFFF"/>
          <w:lang w:val="fr-FR"/>
        </w:rPr>
      </w:pPr>
      <w:r w:rsidRPr="00B64076">
        <w:rPr>
          <w:b/>
          <w:bCs/>
          <w:sz w:val="24"/>
          <w:szCs w:val="24"/>
          <w:lang w:val="fr-FR"/>
        </w:rPr>
        <w:t>Matériel de référence</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690E2217">
        <w:rPr>
          <w:sz w:val="24"/>
          <w:szCs w:val="24"/>
          <w:lang w:val="fr-FR"/>
        </w:rPr>
        <w:t>"Le Temps est Proche", pages 105-107</w:t>
      </w:r>
    </w:p>
    <w:p w:rsidR="00B64076" w:rsidRPr="008D4689" w:rsidRDefault="00B64076" w:rsidP="00B64076">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B64076" w:rsidRPr="00B64076" w:rsidRDefault="00B64076" w:rsidP="00B64076">
      <w:pPr>
        <w:spacing w:after="120" w:line="240" w:lineRule="auto"/>
        <w:ind w:right="2556" w:firstLine="284"/>
        <w:jc w:val="center"/>
        <w:rPr>
          <w:rFonts w:ascii="Times New Roman" w:eastAsia="Times New Roman" w:hAnsi="Times New Roman" w:cs="Times New Roman"/>
          <w:b/>
          <w:color w:val="000000"/>
          <w:sz w:val="24"/>
          <w:szCs w:val="24"/>
          <w:shd w:val="clear" w:color="auto" w:fill="FFFFFF"/>
          <w:lang w:val="fr-FR"/>
        </w:rPr>
      </w:pPr>
      <w:r w:rsidRPr="00B64076">
        <w:rPr>
          <w:b/>
          <w:sz w:val="24"/>
          <w:szCs w:val="24"/>
          <w:lang w:val="fr-FR"/>
        </w:rPr>
        <w:lastRenderedPageBreak/>
        <w:t>Résumé des réflexions importantes</w:t>
      </w:r>
    </w:p>
    <w:p w:rsidR="00B64076" w:rsidRPr="008D4689" w:rsidRDefault="00B64076" w:rsidP="00B64076">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690E2217">
        <w:rPr>
          <w:sz w:val="24"/>
          <w:szCs w:val="24"/>
          <w:lang w:val="fr-FR"/>
        </w:rPr>
        <w:t>En étudiant les prophéties relatives au retour du Christ et à sa seconde présence sur terre, il est essentiel de se rappeler qu'Il est maintenant un être Divin, "l'image expresse" de son Père Céleste.</w:t>
      </w:r>
    </w:p>
    <w:p w:rsidR="00FC5EA4" w:rsidRPr="008D4689" w:rsidRDefault="00FC5EA4" w:rsidP="008D4689">
      <w:pPr>
        <w:rPr>
          <w:lang w:val="fr-FR"/>
        </w:rPr>
      </w:pPr>
    </w:p>
    <w:sectPr w:rsidR="00FC5EA4" w:rsidRPr="008D4689" w:rsidSect="001830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tpug4U/+SW9HoN" id="T49y+vzm"/>
    <int:WordHash hashCode="A4jtQKdMPiDxxY" id="/5O2M60U"/>
    <int:WordHash hashCode="HM1cE/XqeOBXVj" id="N432VS/X"/>
    <int:WordHash hashCode="M3g3PwKmEYqYhR" id="BLd4ObNM"/>
    <int:WordHash hashCode="GsYn2XYhbS4QLT" id="s3U5lGo0"/>
    <int:WordHash hashCode="COfL2nxoHzp9fZ" id="YzRXzWcC"/>
    <int:WordHash hashCode="m+uvDJk+/Ht0Qn" id="yfwKTlpq"/>
    <int:WordHash hashCode="ozqOBZ8Y0p/tVE" id="cMt7ozKv"/>
  </int:Manifest>
  <int:Observations>
    <int:Content id="T49y+vzm">
      <int:Rejection type="LegacyProofing"/>
    </int:Content>
    <int:Content id="/5O2M60U">
      <int:Rejection type="LegacyProofing"/>
    </int:Content>
    <int:Content id="N432VS/X">
      <int:Rejection type="LegacyProofing"/>
    </int:Content>
    <int:Content id="BLd4ObNM">
      <int:Rejection type="LegacyProofing"/>
    </int:Content>
    <int:Content id="s3U5lGo0">
      <int:Rejection type="LegacyProofing"/>
    </int:Content>
    <int:Content id="YzRXzWcC">
      <int:Rejection type="LegacyProofing"/>
    </int:Content>
    <int:Content id="yfwKTlpq">
      <int:Rejection type="LegacyProofing"/>
    </int:Content>
    <int:Content id="cMt7ozKv">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524AC3"/>
    <w:rsid w:val="0017458D"/>
    <w:rsid w:val="00183082"/>
    <w:rsid w:val="00524AC3"/>
    <w:rsid w:val="00607CC8"/>
    <w:rsid w:val="00614E93"/>
    <w:rsid w:val="008D4689"/>
    <w:rsid w:val="00935B8B"/>
    <w:rsid w:val="00B64076"/>
    <w:rsid w:val="00FC5EA4"/>
    <w:rsid w:val="00FE169D"/>
    <w:rsid w:val="02DEE688"/>
    <w:rsid w:val="58D5E454"/>
    <w:rsid w:val="690E22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82"/>
  </w:style>
  <w:style w:type="paragraph" w:styleId="Titre2">
    <w:name w:val="heading 2"/>
    <w:basedOn w:val="Normal"/>
    <w:link w:val="Titre2Car"/>
    <w:uiPriority w:val="9"/>
    <w:qFormat/>
    <w:rsid w:val="00935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5B8B"/>
    <w:rPr>
      <w:rFonts w:ascii="Times New Roman" w:eastAsia="Times New Roman" w:hAnsi="Times New Roman" w:cs="Times New Roman"/>
      <w:b/>
      <w:bCs/>
      <w:sz w:val="36"/>
      <w:szCs w:val="36"/>
    </w:rPr>
  </w:style>
  <w:style w:type="character" w:customStyle="1" w:styleId="apple-style-span">
    <w:name w:val="apple-style-span"/>
    <w:basedOn w:val="Policepardfaut"/>
    <w:rsid w:val="00935B8B"/>
  </w:style>
  <w:style w:type="paragraph" w:customStyle="1" w:styleId="lesson">
    <w:name w:val="lesson"/>
    <w:basedOn w:val="Normal"/>
    <w:rsid w:val="009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5B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935B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935B8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8D4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346e90815b60464e" Type="http://schemas.microsoft.com/office/2019/09/relationships/intelligence" Target="intelligence.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3766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10</cp:revision>
  <dcterms:created xsi:type="dcterms:W3CDTF">2021-02-09T02:44:00Z</dcterms:created>
  <dcterms:modified xsi:type="dcterms:W3CDTF">2021-11-19T10:31:00Z</dcterms:modified>
</cp:coreProperties>
</file>