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538" w:rsidRPr="00EF3CA0" w:rsidRDefault="00510538" w:rsidP="00510538">
      <w:pPr>
        <w:spacing w:after="120" w:line="240" w:lineRule="auto"/>
        <w:ind w:right="2556" w:firstLine="284"/>
        <w:rPr>
          <w:rFonts w:ascii="Arial" w:eastAsia="Times New Roman" w:hAnsi="Arial" w:cs="Arial"/>
          <w:b/>
          <w:bCs/>
          <w:color w:val="384E87"/>
          <w:sz w:val="24"/>
          <w:szCs w:val="24"/>
          <w:lang w:val="fr-FR"/>
        </w:rPr>
      </w:pPr>
      <w:r w:rsidRPr="00EF3CA0">
        <w:rPr>
          <w:rFonts w:ascii="Arial" w:eastAsia="Times New Roman" w:hAnsi="Arial" w:cs="Arial"/>
          <w:b/>
          <w:bCs/>
          <w:color w:val="384E87"/>
          <w:sz w:val="24"/>
          <w:szCs w:val="24"/>
          <w:lang w:val="fr-FR"/>
        </w:rPr>
        <w:t>LE PLAN DE DIEU POUR L'HOMME</w:t>
      </w:r>
    </w:p>
    <w:p w:rsidR="00510538" w:rsidRPr="00EF3CA0" w:rsidRDefault="00510538" w:rsidP="00510538">
      <w:pPr>
        <w:spacing w:after="120" w:line="240" w:lineRule="auto"/>
        <w:ind w:right="2556" w:firstLine="284"/>
        <w:rPr>
          <w:rFonts w:ascii="Arial" w:eastAsia="Times New Roman" w:hAnsi="Arial" w:cs="Arial"/>
          <w:b/>
          <w:bCs/>
          <w:color w:val="384E87"/>
          <w:sz w:val="24"/>
          <w:szCs w:val="24"/>
        </w:rPr>
      </w:pPr>
      <w:proofErr w:type="spellStart"/>
      <w:r w:rsidRPr="00EF3CA0">
        <w:rPr>
          <w:rFonts w:ascii="Arial" w:eastAsia="Times New Roman" w:hAnsi="Arial" w:cs="Arial"/>
          <w:b/>
          <w:bCs/>
          <w:color w:val="384E87"/>
          <w:sz w:val="24"/>
          <w:szCs w:val="24"/>
        </w:rPr>
        <w:t>Leçon</w:t>
      </w:r>
      <w:proofErr w:type="spellEnd"/>
      <w:r w:rsidRPr="00EF3CA0">
        <w:rPr>
          <w:rFonts w:ascii="Arial" w:eastAsia="Times New Roman" w:hAnsi="Arial" w:cs="Arial"/>
          <w:b/>
          <w:bCs/>
          <w:color w:val="384E87"/>
          <w:sz w:val="24"/>
          <w:szCs w:val="24"/>
        </w:rPr>
        <w:t xml:space="preserve"> 14</w:t>
      </w:r>
    </w:p>
    <w:p w:rsidR="00510538" w:rsidRPr="005018F5" w:rsidRDefault="006C2B4A" w:rsidP="00510538">
      <w:pPr>
        <w:spacing w:before="72" w:after="120" w:line="240" w:lineRule="auto"/>
        <w:ind w:right="2556" w:firstLine="284"/>
        <w:jc w:val="center"/>
        <w:outlineLvl w:val="1"/>
        <w:rPr>
          <w:rFonts w:ascii="Times New Roman" w:eastAsia="Times New Roman" w:hAnsi="Times New Roman" w:cs="Times New Roman"/>
          <w:b/>
          <w:bCs/>
          <w:color w:val="384E87"/>
          <w:sz w:val="48"/>
          <w:szCs w:val="48"/>
          <w:lang w:val="fr-FR"/>
        </w:rPr>
      </w:pPr>
      <w:r>
        <w:rPr>
          <w:rFonts w:ascii="Times New Roman" w:eastAsia="Times New Roman" w:hAnsi="Times New Roman" w:cs="Times New Roman"/>
          <w:b/>
          <w:bCs/>
          <w:color w:val="384E87"/>
          <w:sz w:val="48"/>
          <w:szCs w:val="48"/>
          <w:lang w:val="fr-FR"/>
        </w:rPr>
        <w:t>Object du retour de</w:t>
      </w:r>
      <w:r>
        <w:rPr>
          <w:rFonts w:ascii="Times New Roman" w:eastAsia="Times New Roman" w:hAnsi="Times New Roman" w:cs="Times New Roman"/>
          <w:b/>
          <w:bCs/>
          <w:color w:val="384E87"/>
          <w:sz w:val="48"/>
          <w:szCs w:val="48"/>
          <w:lang w:val="fr-FR"/>
        </w:rPr>
        <w:br/>
      </w:r>
      <w:r w:rsidR="00510538" w:rsidRPr="4E1FECC0">
        <w:rPr>
          <w:rFonts w:ascii="Times New Roman" w:eastAsia="Times New Roman" w:hAnsi="Times New Roman" w:cs="Times New Roman"/>
          <w:b/>
          <w:bCs/>
          <w:color w:val="384E87"/>
          <w:sz w:val="48"/>
          <w:szCs w:val="48"/>
          <w:lang w:val="fr-FR"/>
        </w:rPr>
        <w:t>notre Seigneur</w:t>
      </w:r>
      <w:bookmarkStart w:id="0" w:name="_GoBack"/>
      <w:bookmarkEnd w:id="0"/>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DANS UNE étude précédente, nous avons appris que Jésus est né dans le monde en tant qu'homme afin qu'il puisse sacrifier sa vie humaine pour les péchés des hommes et ainsi les racheter de la mort. C'est dans ce but qu'il a donné sa chair, son humanité, pour la vie du monde (Jean 6 :51).</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L'œuvre du Seigneur sur la terre depuis la mort et la résurrection de Jésus n'a pas été le rétablissement de la santé et de la vie des hommes sur la terre (bien que cela ait été assuré par sa mort et sa résurrection), mais la sélection parmi l'humanité de ceux qui sont prêts à souffrir et à mourir avec Lui, afin de vivre et de régner avec Lui. Cet ensemble de personnes est décrit dans la Bible comme un "</w:t>
      </w:r>
      <w:r w:rsidRPr="1845B349">
        <w:rPr>
          <w:i/>
          <w:iCs/>
          <w:sz w:val="24"/>
          <w:szCs w:val="24"/>
          <w:lang w:val="fr-FR"/>
        </w:rPr>
        <w:t>peuple pour son Nom</w:t>
      </w:r>
      <w:r w:rsidRPr="1845B349">
        <w:rPr>
          <w:sz w:val="24"/>
          <w:szCs w:val="24"/>
          <w:lang w:val="fr-FR"/>
        </w:rPr>
        <w:t>" (Actes 15 :14).</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Cependant, les Écritures nous assurent que, suite à l'œuvre rédemptrice de Christ, l'humanité sera restaurée à la vie sur la terre. Christ revient sur terre pour accomplir cette grande œuvre durant ce que la Bible décrit comme des "temps de Rétablissement de toutes choses". La Bible nous informe que les "temps de rétablissement" ont été prédits par tous les saints prophètes de Dieu (Actes 3 :19-21).</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Ésaïe était l'un des saints prophètes de Dieu, et il a prédit un jour où les gens ne parleraient plus de leurs maladies (Ésaïe 33 :24). Ésaïe a également prédit que les yeux des aveugles s'ouvriraient, que les oreilles des sourds s’ouvriraient et que les rachetés par Jésus - "les rachetés du Seigneur" - reviendraient de la mort (Ésaïe 35 :5,10). Dans une autre prévision des "temps de Rétablissement", Ésaïe a écrit que Dieu essuierait les larmes du peuple et que la mort serait détruite (Ésaïe 25 :8).</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Jérémie, un autre des saints prophètes de Dieu, a prédit que les enfants qui étaient morts seraient ramenés à la vie, c'est-à-dire ramenés du "pays de l'ennemi" (</w:t>
      </w:r>
      <w:proofErr w:type="spellStart"/>
      <w:r w:rsidRPr="1845B349">
        <w:rPr>
          <w:sz w:val="24"/>
          <w:szCs w:val="24"/>
          <w:lang w:val="fr-FR"/>
        </w:rPr>
        <w:t>Jér</w:t>
      </w:r>
      <w:proofErr w:type="spellEnd"/>
      <w:r w:rsidRPr="1845B349">
        <w:rPr>
          <w:sz w:val="24"/>
          <w:szCs w:val="24"/>
          <w:lang w:val="fr-FR"/>
        </w:rPr>
        <w:t>. 31 :15-17).</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L'œuvre de restauration de l'humanité à la santé et à la vie sur la terre sera accomplie par les agents du Royaume de Christ. Ce Royaume est symbolisé dans la Bible par une montagne, "la montagne du Seigneur", et le prophète Michée a prédit que sur cette "montagne", ou Royaume du Seigneur, les hommes n'apprendraient plus la guerre et que personne ne les troublerait (</w:t>
      </w:r>
      <w:proofErr w:type="spellStart"/>
      <w:r w:rsidRPr="1845B349">
        <w:rPr>
          <w:sz w:val="24"/>
          <w:szCs w:val="24"/>
          <w:lang w:val="fr-FR"/>
        </w:rPr>
        <w:t>Mic</w:t>
      </w:r>
      <w:proofErr w:type="spellEnd"/>
      <w:r w:rsidRPr="1845B349">
        <w:rPr>
          <w:sz w:val="24"/>
          <w:szCs w:val="24"/>
          <w:lang w:val="fr-FR"/>
        </w:rPr>
        <w:t>. 4 :1-4).</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lastRenderedPageBreak/>
        <w:t>Dans l'Ancien Testament, ceux qui sont morts sont comparés à des prisonniers retenus en captivité. Leur réveil de la mort est décrit comme une libération de leur captivité. Ézéchiel, un autre des saints prophètes de Dieu, utilisant cette terminologie, a prédit le rétablissement des Sodomites, des Samaritains et des Israélites (Ézéchiel 16 :53). En utilisant ce même langage, le prophète Jérémie a prédit le rétablissement d'autres peuples méchants du passé (Jérémie 48 :47 ; 49 :39).</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1845B349">
        <w:rPr>
          <w:sz w:val="24"/>
          <w:szCs w:val="24"/>
          <w:lang w:val="fr-FR"/>
        </w:rPr>
        <w:t>Le prophète Habacuc a prédit qu'après le retour du Seigneur, la terre serait remplie de la connaissance de la gloire du Seigneur (Hab. 2 :14). Toutes ces bénédictions viendront sur les peuples de la terre à la suite du retour de notre Seigneur.</w:t>
      </w:r>
    </w:p>
    <w:p w:rsidR="00510538" w:rsidRPr="00EF3CA0" w:rsidRDefault="00510538" w:rsidP="00510538">
      <w:pPr>
        <w:spacing w:after="120" w:line="240" w:lineRule="auto"/>
        <w:ind w:right="2556" w:firstLine="284"/>
        <w:rPr>
          <w:rFonts w:ascii="Times New Roman" w:eastAsia="Times New Roman" w:hAnsi="Times New Roman" w:cs="Times New Roman"/>
          <w:sz w:val="24"/>
          <w:szCs w:val="24"/>
          <w:lang w:val="fr-FR"/>
        </w:rPr>
      </w:pPr>
    </w:p>
    <w:p w:rsidR="00510538" w:rsidRPr="00510538" w:rsidRDefault="00510538" w:rsidP="00510538">
      <w:pPr>
        <w:spacing w:after="120" w:line="240" w:lineRule="auto"/>
        <w:ind w:right="2556" w:firstLine="284"/>
        <w:jc w:val="center"/>
        <w:rPr>
          <w:rFonts w:ascii="Times New Roman" w:eastAsia="Times New Roman" w:hAnsi="Times New Roman" w:cs="Times New Roman"/>
          <w:b/>
          <w:sz w:val="24"/>
          <w:szCs w:val="24"/>
          <w:lang w:val="fr-FR"/>
        </w:rPr>
      </w:pPr>
      <w:r w:rsidRPr="00510538">
        <w:rPr>
          <w:b/>
          <w:sz w:val="24"/>
          <w:szCs w:val="24"/>
          <w:lang w:val="fr-FR"/>
        </w:rPr>
        <w:t>AIDE AUX ÉTUDIANTS</w:t>
      </w:r>
    </w:p>
    <w:p w:rsidR="00510538" w:rsidRPr="00510538" w:rsidRDefault="00510538" w:rsidP="00510538">
      <w:pPr>
        <w:spacing w:after="120" w:line="240" w:lineRule="auto"/>
        <w:ind w:right="2556" w:firstLine="284"/>
        <w:jc w:val="both"/>
        <w:rPr>
          <w:rFonts w:ascii="Times New Roman" w:eastAsia="Times New Roman" w:hAnsi="Times New Roman" w:cs="Times New Roman"/>
          <w:b/>
          <w:bCs/>
          <w:sz w:val="24"/>
          <w:szCs w:val="24"/>
          <w:lang w:val="fr-FR"/>
        </w:rPr>
      </w:pPr>
      <w:r w:rsidRPr="00510538">
        <w:rPr>
          <w:b/>
          <w:bCs/>
          <w:sz w:val="24"/>
          <w:szCs w:val="24"/>
          <w:lang w:val="fr-FR"/>
        </w:rPr>
        <w:t>Questions</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00EF3CA0">
        <w:rPr>
          <w:sz w:val="24"/>
          <w:szCs w:val="24"/>
          <w:lang w:val="fr-FR"/>
        </w:rPr>
        <w:t>Quel était l'un des principaux objectifs du premier avènement du Christ ?  Quelle a été l'œuvre du Seigneur sur la terre depuis la mort et la résurrection de Jésus ?</w:t>
      </w:r>
    </w:p>
    <w:p w:rsidR="00510538" w:rsidRPr="00510538"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4E1FECC0">
        <w:rPr>
          <w:sz w:val="24"/>
          <w:szCs w:val="24"/>
          <w:lang w:val="fr-FR"/>
        </w:rPr>
        <w:t xml:space="preserve">Quel est l'un des principaux objectifs du retour de Christ sur terre lors de son second avènement ?  </w:t>
      </w:r>
      <w:r w:rsidRPr="00510538">
        <w:rPr>
          <w:sz w:val="24"/>
          <w:szCs w:val="24"/>
          <w:lang w:val="fr-FR"/>
        </w:rPr>
        <w:t>Comment Pierre décrit-il cet</w:t>
      </w:r>
      <w:r>
        <w:rPr>
          <w:sz w:val="24"/>
          <w:szCs w:val="24"/>
          <w:lang w:val="fr-FR"/>
        </w:rPr>
        <w:t xml:space="preserve"> </w:t>
      </w:r>
      <w:r w:rsidRPr="00510538">
        <w:rPr>
          <w:sz w:val="24"/>
          <w:szCs w:val="24"/>
          <w:lang w:val="fr-FR"/>
        </w:rPr>
        <w:t>accomplissement</w:t>
      </w:r>
      <w:r>
        <w:rPr>
          <w:sz w:val="24"/>
          <w:szCs w:val="24"/>
          <w:lang w:val="fr-FR"/>
        </w:rPr>
        <w:t xml:space="preserve"> </w:t>
      </w:r>
      <w:r w:rsidRPr="00510538">
        <w:rPr>
          <w:sz w:val="24"/>
          <w:szCs w:val="24"/>
          <w:lang w:val="fr-FR"/>
        </w:rPr>
        <w:t>futur ?</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4E1FECC0">
        <w:rPr>
          <w:sz w:val="24"/>
          <w:szCs w:val="24"/>
          <w:lang w:val="fr-FR"/>
        </w:rPr>
        <w:t>Citez certaines des prophéties d'Ésaïe concernant les "temps de rétablissement de toutes choses".</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4E1FECC0">
        <w:rPr>
          <w:sz w:val="24"/>
          <w:szCs w:val="24"/>
          <w:lang w:val="fr-FR"/>
        </w:rPr>
        <w:t>Comment savons-nous que les enfants seront ressuscités des morts pendant "les temps de rétablissement" ?</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4E1FECC0">
        <w:rPr>
          <w:sz w:val="24"/>
          <w:szCs w:val="24"/>
          <w:lang w:val="fr-FR"/>
        </w:rPr>
        <w:t>Quel est l'un des symboles du Royaume de Christ ?  Quelle assurance nous donne l'une des prophéties de Michée dans laquelle ce symbole est utilisé ?</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00EF3CA0">
        <w:rPr>
          <w:sz w:val="24"/>
          <w:szCs w:val="24"/>
          <w:lang w:val="fr-FR"/>
        </w:rPr>
        <w:t>Comment l'Ancien Testament décrit-il parfois les morts, et comment leur résurrection est-elle promise ?</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00EF3CA0">
        <w:rPr>
          <w:sz w:val="24"/>
          <w:szCs w:val="24"/>
          <w:lang w:val="fr-FR"/>
        </w:rPr>
        <w:t>Quand la connaissance du Seigneur remplira-t-elle la terre ?</w:t>
      </w:r>
    </w:p>
    <w:p w:rsidR="00510538" w:rsidRPr="00EF3CA0" w:rsidRDefault="00510538" w:rsidP="00510538">
      <w:pPr>
        <w:spacing w:after="120" w:line="240" w:lineRule="auto"/>
        <w:ind w:right="2556" w:firstLine="284"/>
        <w:rPr>
          <w:rFonts w:ascii="Times New Roman" w:eastAsia="Times New Roman" w:hAnsi="Times New Roman" w:cs="Times New Roman"/>
          <w:sz w:val="24"/>
          <w:szCs w:val="24"/>
          <w:lang w:val="fr-FR"/>
        </w:rPr>
      </w:pPr>
    </w:p>
    <w:p w:rsidR="00510538" w:rsidRPr="00510538" w:rsidRDefault="00510538" w:rsidP="00510538">
      <w:pPr>
        <w:spacing w:after="120" w:line="240" w:lineRule="auto"/>
        <w:ind w:right="2556" w:firstLine="284"/>
        <w:jc w:val="both"/>
        <w:rPr>
          <w:rFonts w:ascii="Times New Roman" w:eastAsia="Times New Roman" w:hAnsi="Times New Roman" w:cs="Times New Roman"/>
          <w:b/>
          <w:bCs/>
          <w:sz w:val="24"/>
          <w:szCs w:val="24"/>
          <w:lang w:val="fr-FR"/>
        </w:rPr>
      </w:pPr>
      <w:r w:rsidRPr="00510538">
        <w:rPr>
          <w:b/>
          <w:bCs/>
          <w:sz w:val="24"/>
          <w:szCs w:val="24"/>
          <w:lang w:val="fr-FR"/>
        </w:rPr>
        <w:t>Matériel de référence</w:t>
      </w:r>
    </w:p>
    <w:p w:rsidR="00510538" w:rsidRPr="00EF3CA0" w:rsidRDefault="00510538" w:rsidP="00510538">
      <w:pPr>
        <w:spacing w:after="120" w:line="240" w:lineRule="auto"/>
        <w:ind w:right="2556" w:firstLine="284"/>
        <w:jc w:val="both"/>
        <w:rPr>
          <w:rFonts w:ascii="Times New Roman" w:eastAsia="Times New Roman" w:hAnsi="Times New Roman" w:cs="Times New Roman"/>
          <w:color w:val="000000"/>
          <w:sz w:val="24"/>
          <w:szCs w:val="24"/>
          <w:lang w:val="fr-FR"/>
        </w:rPr>
      </w:pPr>
      <w:r w:rsidRPr="4B54CF74">
        <w:rPr>
          <w:sz w:val="24"/>
          <w:szCs w:val="24"/>
          <w:lang w:val="fr-FR"/>
        </w:rPr>
        <w:t>"Le D</w:t>
      </w:r>
      <w:r w:rsidRPr="4B54CF74">
        <w:rPr>
          <w:rFonts w:ascii="Calibri" w:eastAsia="Calibri" w:hAnsi="Calibri" w:cs="Calibri"/>
          <w:color w:val="000000" w:themeColor="text1"/>
          <w:sz w:val="24"/>
          <w:szCs w:val="24"/>
          <w:lang w:val="fr-FR"/>
        </w:rPr>
        <w:t>ivin</w:t>
      </w:r>
      <w:r w:rsidRPr="4B54CF74">
        <w:rPr>
          <w:sz w:val="24"/>
          <w:szCs w:val="24"/>
          <w:lang w:val="fr-FR"/>
        </w:rPr>
        <w:t xml:space="preserve"> Plan des Âges", pages (Aurore) 115 - 117 ou (MMIL) 101</w:t>
      </w:r>
    </w:p>
    <w:p w:rsidR="00510538" w:rsidRPr="00EF3CA0" w:rsidRDefault="00510538" w:rsidP="00510538">
      <w:pPr>
        <w:spacing w:after="120" w:line="240" w:lineRule="auto"/>
        <w:ind w:right="2556" w:firstLine="284"/>
        <w:rPr>
          <w:rFonts w:ascii="Times New Roman" w:eastAsia="Times New Roman" w:hAnsi="Times New Roman" w:cs="Times New Roman"/>
          <w:sz w:val="24"/>
          <w:szCs w:val="24"/>
          <w:lang w:val="fr-FR"/>
        </w:rPr>
      </w:pPr>
    </w:p>
    <w:p w:rsidR="00510538" w:rsidRPr="00510538" w:rsidRDefault="00510538" w:rsidP="00510538">
      <w:pPr>
        <w:spacing w:after="120" w:line="240" w:lineRule="auto"/>
        <w:ind w:right="2556" w:firstLine="284"/>
        <w:jc w:val="center"/>
        <w:rPr>
          <w:rFonts w:ascii="Times New Roman" w:eastAsia="Times New Roman" w:hAnsi="Times New Roman" w:cs="Times New Roman"/>
          <w:b/>
          <w:sz w:val="24"/>
          <w:szCs w:val="24"/>
          <w:lang w:val="fr-FR"/>
        </w:rPr>
      </w:pPr>
      <w:r w:rsidRPr="00510538">
        <w:rPr>
          <w:b/>
          <w:sz w:val="24"/>
          <w:szCs w:val="24"/>
          <w:lang w:val="fr-FR"/>
        </w:rPr>
        <w:t>Résumé des points importants</w:t>
      </w:r>
    </w:p>
    <w:p w:rsidR="00510538" w:rsidRPr="00EF3CA0" w:rsidRDefault="00510538" w:rsidP="00510538">
      <w:pPr>
        <w:spacing w:after="120" w:line="240" w:lineRule="auto"/>
        <w:ind w:right="2556" w:firstLine="284"/>
        <w:jc w:val="both"/>
        <w:rPr>
          <w:rFonts w:ascii="Times New Roman" w:eastAsia="Times New Roman" w:hAnsi="Times New Roman" w:cs="Times New Roman"/>
          <w:sz w:val="24"/>
          <w:szCs w:val="24"/>
          <w:lang w:val="fr-FR"/>
        </w:rPr>
      </w:pPr>
      <w:r w:rsidRPr="4E1FECC0">
        <w:rPr>
          <w:rFonts w:ascii="Times New Roman" w:eastAsia="Times New Roman" w:hAnsi="Times New Roman" w:cs="Times New Roman"/>
          <w:sz w:val="24"/>
          <w:szCs w:val="24"/>
          <w:lang w:val="fr-FR"/>
        </w:rPr>
        <w:lastRenderedPageBreak/>
        <w:t>Christ ne revient pas pour détruire la terre, mais pour rendre la santé et la vie aux gens.</w:t>
      </w:r>
    </w:p>
    <w:p w:rsidR="00DC2470" w:rsidRPr="00EF3CA0" w:rsidRDefault="00DC2470" w:rsidP="00510538">
      <w:pPr>
        <w:spacing w:after="120" w:line="240" w:lineRule="auto"/>
        <w:ind w:firstLine="284"/>
        <w:rPr>
          <w:lang w:val="fr-FR"/>
        </w:rPr>
      </w:pPr>
    </w:p>
    <w:sectPr w:rsidR="00DC2470" w:rsidRPr="00EF3CA0" w:rsidSect="00751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KLAcymrLIfETHx" id="6TJxltLp"/>
    <int:WordHash hashCode="tu35yQLNpCorkf" id="tJ9w/vAC"/>
    <int:WordHash hashCode="iTfCH3kB+QyfY3" id="Ki3fJJIs"/>
    <int:WordHash hashCode="u4yRgTfWeDviEn" id="AD4v0mHe"/>
    <int:WordHash hashCode="QsasV5SRllU5gi" id="VW1Xxtt8"/>
    <int:WordHash hashCode="jdnOcwDK81ylX1" id="byN2tYT0"/>
    <int:WordHash hashCode="GsYn2XYhbS4QLT" id="T0uoy7Uc"/>
    <int:WordHash hashCode="SM2Ds/KxcZgfvM" id="PscmJC2a"/>
  </int:Manifest>
  <int:Observations>
    <int:Content id="6TJxltLp">
      <int:Rejection type="LegacyProofing"/>
    </int:Content>
    <int:Content id="tJ9w/vAC">
      <int:Rejection type="LegacyProofing"/>
    </int:Content>
    <int:Content id="Ki3fJJIs">
      <int:Rejection type="LegacyProofing"/>
    </int:Content>
    <int:Content id="AD4v0mHe">
      <int:Rejection type="LegacyProofing"/>
    </int:Content>
    <int:Content id="VW1Xxtt8">
      <int:Rejection type="LegacyProofing"/>
    </int:Content>
    <int:Content id="byN2tYT0">
      <int:Rejection type="LegacyProofing"/>
    </int:Content>
    <int:Content id="T0uoy7Uc">
      <int:Rejection type="LegacyProofing"/>
    </int:Content>
    <int:Content id="PscmJC2a">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31"/>
    <w:rsid w:val="00406931"/>
    <w:rsid w:val="00456985"/>
    <w:rsid w:val="005018F5"/>
    <w:rsid w:val="00510538"/>
    <w:rsid w:val="006C2B4A"/>
    <w:rsid w:val="00751B77"/>
    <w:rsid w:val="00DC2470"/>
    <w:rsid w:val="00E04004"/>
    <w:rsid w:val="00EF3CA0"/>
    <w:rsid w:val="00F5603B"/>
    <w:rsid w:val="1845B349"/>
    <w:rsid w:val="4B54CF74"/>
    <w:rsid w:val="4E1FEC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77"/>
  </w:style>
  <w:style w:type="paragraph" w:styleId="Heading2">
    <w:name w:val="heading 2"/>
    <w:basedOn w:val="Normal"/>
    <w:link w:val="Heading2Char"/>
    <w:uiPriority w:val="9"/>
    <w:qFormat/>
    <w:rsid w:val="00456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6985"/>
    <w:rPr>
      <w:rFonts w:ascii="Times New Roman" w:eastAsia="Times New Roman" w:hAnsi="Times New Roman" w:cs="Times New Roman"/>
      <w:b/>
      <w:bCs/>
      <w:sz w:val="36"/>
      <w:szCs w:val="36"/>
    </w:rPr>
  </w:style>
  <w:style w:type="character" w:customStyle="1" w:styleId="apple-style-span">
    <w:name w:val="apple-style-span"/>
    <w:basedOn w:val="DefaultParagraphFont"/>
    <w:rsid w:val="00456985"/>
  </w:style>
  <w:style w:type="paragraph" w:customStyle="1" w:styleId="lesson">
    <w:name w:val="lesson"/>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77"/>
  </w:style>
  <w:style w:type="paragraph" w:styleId="Heading2">
    <w:name w:val="heading 2"/>
    <w:basedOn w:val="Normal"/>
    <w:link w:val="Heading2Char"/>
    <w:uiPriority w:val="9"/>
    <w:qFormat/>
    <w:rsid w:val="00456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6985"/>
    <w:rPr>
      <w:rFonts w:ascii="Times New Roman" w:eastAsia="Times New Roman" w:hAnsi="Times New Roman" w:cs="Times New Roman"/>
      <w:b/>
      <w:bCs/>
      <w:sz w:val="36"/>
      <w:szCs w:val="36"/>
    </w:rPr>
  </w:style>
  <w:style w:type="character" w:customStyle="1" w:styleId="apple-style-span">
    <w:name w:val="apple-style-span"/>
    <w:basedOn w:val="DefaultParagraphFont"/>
    <w:rsid w:val="00456985"/>
  </w:style>
  <w:style w:type="paragraph" w:customStyle="1" w:styleId="lesson">
    <w:name w:val="lesson"/>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4569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3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8fd3184ddea44c97" Type="http://schemas.microsoft.com/office/2019/09/relationships/intelligence" Target="intelligenc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Dutka</dc:creator>
  <cp:lastModifiedBy>Sharon E Whittaker</cp:lastModifiedBy>
  <cp:revision>2</cp:revision>
  <dcterms:created xsi:type="dcterms:W3CDTF">2022-01-19T01:00:00Z</dcterms:created>
  <dcterms:modified xsi:type="dcterms:W3CDTF">2022-01-19T01:00:00Z</dcterms:modified>
</cp:coreProperties>
</file>