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86" w:rsidRPr="00562486" w:rsidRDefault="00562486" w:rsidP="00562486">
      <w:pPr>
        <w:shd w:val="clear" w:color="auto" w:fill="FFFFFF"/>
        <w:spacing w:after="120" w:line="240" w:lineRule="auto"/>
        <w:ind w:right="2557" w:firstLine="284"/>
        <w:rPr>
          <w:rFonts w:ascii="Arial" w:eastAsia="Times New Roman" w:hAnsi="Arial" w:cs="Arial"/>
          <w:b/>
          <w:bCs/>
          <w:color w:val="384E87"/>
          <w:sz w:val="24"/>
          <w:szCs w:val="24"/>
          <w:lang w:val="fr-FR"/>
        </w:rPr>
      </w:pPr>
      <w:r w:rsidRPr="00562486">
        <w:rPr>
          <w:rFonts w:ascii="Arial" w:eastAsia="Times New Roman" w:hAnsi="Arial" w:cs="Arial"/>
          <w:b/>
          <w:bCs/>
          <w:color w:val="384E87"/>
          <w:sz w:val="24"/>
          <w:szCs w:val="24"/>
          <w:lang w:val="fr-FR"/>
        </w:rPr>
        <w:t>LE PLAN DE DIEU POUR L'HOMME</w:t>
      </w:r>
    </w:p>
    <w:p w:rsidR="00562486" w:rsidRPr="00562486" w:rsidRDefault="00562486" w:rsidP="00562486">
      <w:pPr>
        <w:shd w:val="clear" w:color="auto" w:fill="FFFFFF"/>
        <w:spacing w:after="120" w:line="240" w:lineRule="auto"/>
        <w:ind w:right="2557" w:firstLine="284"/>
        <w:rPr>
          <w:rFonts w:ascii="Arial" w:eastAsia="Times New Roman" w:hAnsi="Arial" w:cs="Arial"/>
          <w:b/>
          <w:bCs/>
          <w:color w:val="384E87"/>
          <w:sz w:val="24"/>
          <w:szCs w:val="24"/>
          <w:lang w:val="fr-FR"/>
        </w:rPr>
      </w:pPr>
      <w:r w:rsidRPr="00562486">
        <w:rPr>
          <w:rFonts w:ascii="Arial" w:eastAsia="Times New Roman" w:hAnsi="Arial" w:cs="Arial"/>
          <w:b/>
          <w:bCs/>
          <w:color w:val="384E87"/>
          <w:sz w:val="24"/>
          <w:szCs w:val="24"/>
          <w:lang w:val="fr-FR"/>
        </w:rPr>
        <w:t>Leçon 18</w:t>
      </w:r>
    </w:p>
    <w:p w:rsidR="00562486" w:rsidRPr="00562486" w:rsidRDefault="00562486" w:rsidP="00562486">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562486">
        <w:rPr>
          <w:rFonts w:ascii="Times New Roman" w:eastAsia="Times New Roman" w:hAnsi="Times New Roman" w:cs="Times New Roman"/>
          <w:b/>
          <w:bCs/>
          <w:color w:val="384E87"/>
          <w:sz w:val="48"/>
          <w:szCs w:val="48"/>
          <w:lang w:val="fr-FR"/>
        </w:rPr>
        <w:t>La Première Résurrection</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L'Apôtre Paul a écrit que, si les morts ne ressuscitent pas, alors même les chrétiens périssent dans la mort (1 Cor. 15 :16-18). Cela signifie que tout espoir de vie au-delà de la tombe dépend du retour à la vie des morts lors de la résurrection. Mais tous les morts ne seront pas ressuscités en même temps, et tous ne seront pas ramenés sur le même plan de vie. À la résurrection, certains recevront un corps spirituel et d'autres un corps humain (1 Cor. 15 :38, 40-42).</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Ceux qui recevront un corps spirituel à la résurrection hériteront d'une maison céleste (1 Pi. 1 :3-5). Ce sont les disciples de Jésus qui, inspirés par les promesses célestes de la Bible, fixent leur attention sur les choses d'en haut et "courent" pour "le prix de la haute vocation de Dieu dans le Christ Jésus" (</w:t>
      </w:r>
      <w:r w:rsidRPr="00562486">
        <w:rPr>
          <w:rFonts w:eastAsiaTheme="minorEastAsia"/>
          <w:color w:val="000000" w:themeColor="text1"/>
          <w:sz w:val="24"/>
          <w:szCs w:val="24"/>
          <w:lang w:val="fr-FR"/>
        </w:rPr>
        <w:t xml:space="preserve">Col. 3 :1-3 ; Phil. 3 :10-14 ; </w:t>
      </w:r>
      <w:proofErr w:type="spellStart"/>
      <w:r w:rsidRPr="00562486">
        <w:rPr>
          <w:rFonts w:eastAsiaTheme="minorEastAsia"/>
          <w:color w:val="000000" w:themeColor="text1"/>
          <w:sz w:val="24"/>
          <w:szCs w:val="24"/>
          <w:lang w:val="fr-FR"/>
        </w:rPr>
        <w:t>Héb</w:t>
      </w:r>
      <w:proofErr w:type="spellEnd"/>
      <w:r w:rsidRPr="00562486">
        <w:rPr>
          <w:rFonts w:eastAsiaTheme="minorEastAsia"/>
          <w:color w:val="000000" w:themeColor="text1"/>
          <w:sz w:val="24"/>
          <w:szCs w:val="24"/>
          <w:lang w:val="fr-FR"/>
        </w:rPr>
        <w:t>. 12 :1).</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Les disciples de Jésus, avec Lui, sont décrits par l'Apôtre Paul comme "les prémices" de la résurrection (1 Cor. 15 :23) Nous savons que les fidèles disciples du Maître sont inclus dans la classe des "prémices", car l'Apôtre Jacques et l'Apôtre Jean en témoignent (Jacques 1 :18 ; Apocalypse 14 :4).</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L'un des objectifs divins de l'élévation des fidèles du Maître au niveau spirituel de la vie est de leur permettre de régner avec Christ dans son Royaume de mille ans. À cet égard, il est dit qu'ils sont sortis de la mort lors de la "première résurrection" (</w:t>
      </w:r>
      <w:proofErr w:type="spellStart"/>
      <w:r w:rsidRPr="00562486">
        <w:rPr>
          <w:sz w:val="24"/>
          <w:szCs w:val="24"/>
          <w:lang w:val="fr-FR"/>
        </w:rPr>
        <w:t>Apoc</w:t>
      </w:r>
      <w:proofErr w:type="spellEnd"/>
      <w:r w:rsidRPr="00562486">
        <w:rPr>
          <w:sz w:val="24"/>
          <w:szCs w:val="24"/>
          <w:lang w:val="fr-FR"/>
        </w:rPr>
        <w:t xml:space="preserve"> 20 :6).</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 xml:space="preserve">Ce "Petit Troupeau" qui recevra ainsi cette position exaltée dans le Royaume sera élevé au niveau le plus élevé de la vie spirituelle, ce que la Bible appelle "la Nature Divine". Ils recevront l'immortalité (Luc 12 :32 ; 2 Pi. 1 :4). Les humains ne possèdent pas, par nature, l'immortalité (Rom. 2 :7 ; 1 Cor. 15 :54) ; mais, comme les Écritures l'indiquent si clairement, elle est accordée aux fidèles disciples de Jésus comme une récompense lorsqu'ils sont amenés à la "première résurrection" </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La Bible fait référence à ce plus haut niveau d'existence comme à la "couronne" de vie et de justice (Apocalypse 2 :10 ; 2 Tim. 4 :8). Le chemin qui mène à cette haute exaltation avec Jésus est fait de sacrifices et de souffrances. C'est un chemin qui n'est pas agréable pour la chair, mais la fin sera glorieuse pour tous ceux qui sont fidèles - fidèles jusqu'à la mort.</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lastRenderedPageBreak/>
        <w:t>La grâce et la force de Dieu sont particulièrement accordées à ceux qui marchent sur la voie étroite du sacrifice. La Bible nous assure que la même puissance qui a ressuscité Jésus d'entre les morts est employée en faveur de tous ses fidèles. C'est vrai dans le temps présent, lorsqu'ils donnent leur vie en sacrifice ; et ce sera vrai aussi, comme pour Jésus, lorsque la puissance divine les élèvera à la résurrection, bien au-dessus de toute autre créature de l'univers (</w:t>
      </w:r>
      <w:proofErr w:type="spellStart"/>
      <w:r w:rsidRPr="00562486">
        <w:rPr>
          <w:sz w:val="24"/>
          <w:szCs w:val="24"/>
          <w:lang w:val="fr-FR"/>
        </w:rPr>
        <w:t>Éph</w:t>
      </w:r>
      <w:proofErr w:type="spellEnd"/>
      <w:r w:rsidRPr="00562486">
        <w:rPr>
          <w:sz w:val="24"/>
          <w:szCs w:val="24"/>
          <w:lang w:val="fr-FR"/>
        </w:rPr>
        <w:t>. 1 :16-23).</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Le Plan de Dieu pour les fidèles disciples du Maître est vraiment merveilleux et inspirant. Rendons grâce à notre Père Céleste qui nous a appelés à cette "vocation céleste". Efforçons-nous d'être fidèles jour après jour (</w:t>
      </w:r>
      <w:proofErr w:type="spellStart"/>
      <w:r w:rsidRPr="00562486">
        <w:rPr>
          <w:sz w:val="24"/>
          <w:szCs w:val="24"/>
          <w:lang w:val="fr-FR"/>
        </w:rPr>
        <w:t>Héb</w:t>
      </w:r>
      <w:proofErr w:type="spellEnd"/>
      <w:r w:rsidRPr="00562486">
        <w:rPr>
          <w:sz w:val="24"/>
          <w:szCs w:val="24"/>
          <w:lang w:val="fr-FR"/>
        </w:rPr>
        <w:t>. 3 :1 ; Luc 9 :23).</w:t>
      </w:r>
    </w:p>
    <w:p w:rsidR="00562486" w:rsidRPr="00562486" w:rsidRDefault="00562486" w:rsidP="00562486">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562486" w:rsidRPr="00562486" w:rsidRDefault="00562486" w:rsidP="00562486">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562486">
        <w:rPr>
          <w:b/>
          <w:sz w:val="24"/>
          <w:szCs w:val="24"/>
          <w:lang w:val="fr-FR"/>
        </w:rPr>
        <w:t>AIDE AUX ÉTUDIANTS</w:t>
      </w: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562486">
        <w:rPr>
          <w:b/>
          <w:bCs/>
          <w:sz w:val="24"/>
          <w:szCs w:val="24"/>
          <w:lang w:val="fr-FR"/>
        </w:rPr>
        <w:t>Questions</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Peut-être n'avez-vous pas réalisé que la Bible fait référence à une résurrection spéciale des vrais disciples de Jésus. S’il en est ainsi, ces questions vous intéresseront tout particulièrement.</w:t>
      </w: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Pourquoi les chrétiens périraient-ils dans la mort s'il n'y avait pas de résurrection des morts ?  Tous ceux qui ressuscitent des morts recevront-ils le même type de corps ?</w:t>
      </w: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Comment la Bible décrit-elle la maison dont hériteront les chrétiens ?</w:t>
      </w: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Comment savons-nous que les disciples du Maître sont inclus dans "les prémices" de la résurrection ?</w:t>
      </w: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Quel est l'un des objectifs de Dieu en élevant les chrétiens à un niveau de vie spirituel lors de la "première" résurrection ?</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Comment la Bible décrit-elle le plan de vie auquel les chrétiens sont élevés ?  Pourquoi l'appelle-t-on une "couronne" de vie ?</w:t>
      </w: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Comment pouvons-nous être sûrs que si nous sommes fidèles, nous pourrons atteindre ce haut niveau de vie avec Jésus ?</w:t>
      </w:r>
    </w:p>
    <w:p w:rsidR="00562486" w:rsidRPr="00562486" w:rsidRDefault="00562486" w:rsidP="00562486">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562486" w:rsidRPr="00562486" w:rsidRDefault="00562486" w:rsidP="00562486">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562486">
        <w:rPr>
          <w:b/>
          <w:bCs/>
          <w:sz w:val="24"/>
          <w:szCs w:val="24"/>
          <w:lang w:val="fr-FR"/>
        </w:rPr>
        <w:t>Matériel de référence</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t>"La Réconciliation entre Dieu et l'Homme", pages 468-470</w:t>
      </w:r>
    </w:p>
    <w:p w:rsidR="00562486" w:rsidRPr="00562486" w:rsidRDefault="00562486" w:rsidP="00562486">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562486" w:rsidRPr="00562486" w:rsidRDefault="00562486" w:rsidP="00562486">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562486">
        <w:rPr>
          <w:b/>
          <w:sz w:val="24"/>
          <w:szCs w:val="24"/>
          <w:lang w:val="fr-FR"/>
        </w:rPr>
        <w:t>Résumé des idées importantes</w:t>
      </w:r>
    </w:p>
    <w:p w:rsidR="00562486" w:rsidRPr="00562486" w:rsidRDefault="00562486" w:rsidP="00562486">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562486">
        <w:rPr>
          <w:sz w:val="24"/>
          <w:szCs w:val="24"/>
          <w:lang w:val="fr-FR"/>
        </w:rPr>
        <w:lastRenderedPageBreak/>
        <w:t xml:space="preserve">Seuls ceux qui sont nés lors de "la première résurrection" recevront "la gloire, l'honneur et l'immortalité".  </w:t>
      </w:r>
    </w:p>
    <w:p w:rsidR="007E3464" w:rsidRPr="00562486" w:rsidRDefault="007E3464" w:rsidP="00421FCC">
      <w:pPr>
        <w:rPr>
          <w:lang w:val="fr-FR"/>
        </w:rPr>
      </w:pPr>
    </w:p>
    <w:sectPr w:rsidR="007E3464" w:rsidRPr="00562486" w:rsidSect="00367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ozqOBZ8Y0p/tVE" id="MWmWsRK6"/>
    <int:WordHash hashCode="fzojd4h+Qv/9GI" id="jcF3FrlK"/>
    <int:WordHash hashCode="tpug4U/+SW9HoN" id="qaKX4pnP"/>
    <int:ParagraphRange paragraphId="1472638686" textId="606313789" start="254" length="10" invalidationStart="254" invalidationLength="10" id="PuUJgm92"/>
    <int:WordHash hashCode="lCgY4lxVG9Ll70" id="PZg6cTiR"/>
    <int:WordHash hashCode="aiYNxcuC5fj2wy" id="qjVw2fu+"/>
    <int:WordHash hashCode="9FEIS2qXAATpvP" id="nl19ZlKu"/>
    <int:ParagraphRange paragraphId="1966749422" textId="2702859" start="230" length="3" invalidationStart="230" invalidationLength="3" id="plgugk8l"/>
    <int:WordHash hashCode="mj6G56sRcXA//6" id="gcvWicGy"/>
    <int:WordHash hashCode="vxdVizErzoWB6x" id="JsD9zpT3"/>
    <int:WordHash hashCode="47rpje6ov3s4ZG" id="5D9KsHLd"/>
    <int:ParagraphRange paragraphId="338725184" textId="2004318071" start="122" length="5" invalidationStart="122" invalidationLength="5" id="ZadKzem2"/>
    <int:WordHash hashCode="GsYn2XYhbS4QLT" id="a+bxyxTP"/>
    <int:WordHash hashCode="mmZP0QmSbQQnvK" id="AKkmlUOl"/>
    <int:WordHash hashCode="m+uvDJk+/Ht0Qn" id="xdbLpwe1"/>
  </int:Manifest>
  <int:Observations>
    <int:Content id="MWmWsRK6">
      <int:Rejection type="LegacyProofing"/>
    </int:Content>
    <int:Content id="jcF3FrlK">
      <int:Rejection type="LegacyProofing"/>
    </int:Content>
    <int:Content id="qaKX4pnP">
      <int:Rejection type="LegacyProofing"/>
    </int:Content>
    <int:Content id="PuUJgm92">
      <int:Rejection type="LegacyProofing"/>
    </int:Content>
    <int:Content id="PZg6cTiR">
      <int:Rejection type="LegacyProofing"/>
    </int:Content>
    <int:Content id="qjVw2fu+">
      <int:Rejection type="LegacyProofing"/>
    </int:Content>
    <int:Content id="nl19ZlKu">
      <int:Rejection type="LegacyProofing"/>
    </int:Content>
    <int:Content id="plgugk8l">
      <int:Rejection type="LegacyProofing"/>
    </int:Content>
    <int:Content id="gcvWicGy">
      <int:Rejection type="LegacyProofing"/>
    </int:Content>
    <int:Content id="JsD9zpT3">
      <int:Rejection type="LegacyProofing"/>
    </int:Content>
    <int:Content id="5D9KsHLd">
      <int:Rejection type="LegacyProofing"/>
    </int:Content>
    <int:Content id="ZadKzem2">
      <int:Rejection type="LegacyProofing"/>
    </int:Content>
    <int:Content id="a+bxyxTP">
      <int:Rejection type="LegacyProofing"/>
    </int:Content>
    <int:Content id="AKkmlUOl">
      <int:Rejection type="LegacyProofing"/>
    </int:Content>
    <int:Content id="xdbLpwe1">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hyphenationZone w:val="425"/>
  <w:characterSpacingControl w:val="doNotCompress"/>
  <w:compat/>
  <w:rsids>
    <w:rsidRoot w:val="00FE3730"/>
    <w:rsid w:val="002129E2"/>
    <w:rsid w:val="00350699"/>
    <w:rsid w:val="0036729F"/>
    <w:rsid w:val="00421FCC"/>
    <w:rsid w:val="00562486"/>
    <w:rsid w:val="006A497F"/>
    <w:rsid w:val="007507D5"/>
    <w:rsid w:val="00766EEF"/>
    <w:rsid w:val="007E3464"/>
    <w:rsid w:val="00E845D2"/>
    <w:rsid w:val="00FE3730"/>
    <w:rsid w:val="1792B012"/>
    <w:rsid w:val="332A5E21"/>
    <w:rsid w:val="4A85941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9F"/>
  </w:style>
  <w:style w:type="paragraph" w:styleId="Titre2">
    <w:name w:val="heading 2"/>
    <w:basedOn w:val="Normal"/>
    <w:link w:val="Titre2Car"/>
    <w:uiPriority w:val="9"/>
    <w:qFormat/>
    <w:rsid w:val="00E84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45D2"/>
    <w:rPr>
      <w:rFonts w:ascii="Times New Roman" w:eastAsia="Times New Roman" w:hAnsi="Times New Roman" w:cs="Times New Roman"/>
      <w:b/>
      <w:bCs/>
      <w:sz w:val="36"/>
      <w:szCs w:val="36"/>
    </w:rPr>
  </w:style>
  <w:style w:type="paragraph" w:customStyle="1" w:styleId="lesson">
    <w:name w:val="lesson"/>
    <w:basedOn w:val="Normal"/>
    <w:rsid w:val="00E845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4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E84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845D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421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2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f8c376aa804043ed"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3583</Characters>
  <Application>Microsoft Office Word</Application>
  <DocSecurity>0</DocSecurity>
  <Lines>29</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10</cp:revision>
  <dcterms:created xsi:type="dcterms:W3CDTF">2021-02-09T02:51:00Z</dcterms:created>
  <dcterms:modified xsi:type="dcterms:W3CDTF">2021-11-19T10:50:00Z</dcterms:modified>
</cp:coreProperties>
</file>