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9ECEF"/>
  <w:body>
    <w:p w14:paraId="65B47766" w14:textId="430E6BE6" w:rsidR="00E05A61" w:rsidRDefault="00947957" w:rsidP="00E05A61">
      <w:pPr>
        <w:jc w:val="both"/>
        <w:rPr>
          <w:rFonts w:ascii="Book Antiqua" w:hAnsi="Book Antiqua"/>
          <w:lang w:val="en-US"/>
        </w:rPr>
      </w:pPr>
      <w:r>
        <w:rPr>
          <w:rFonts w:ascii="Book Antiqua" w:hAnsi="Book Antiqua"/>
          <w:lang w:val="en-US"/>
        </w:rPr>
        <w:drawing>
          <wp:inline distT="0" distB="0" distL="0" distR="0" wp14:anchorId="1B4E2AED" wp14:editId="3598D59C">
            <wp:extent cx="3935095" cy="5902960"/>
            <wp:effectExtent l="190500" t="190500" r="198755" b="193040"/>
            <wp:docPr id="1152151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51264" name="Picture 1152151264"/>
                    <pic:cNvPicPr/>
                  </pic:nvPicPr>
                  <pic:blipFill>
                    <a:blip r:embed="rId7"/>
                    <a:stretch>
                      <a:fillRect/>
                    </a:stretch>
                  </pic:blipFill>
                  <pic:spPr>
                    <a:xfrm>
                      <a:off x="0" y="0"/>
                      <a:ext cx="3935095" cy="5902960"/>
                    </a:xfrm>
                    <a:prstGeom prst="rect">
                      <a:avLst/>
                    </a:prstGeom>
                    <a:ln>
                      <a:noFill/>
                    </a:ln>
                    <a:effectLst>
                      <a:outerShdw blurRad="190500" algn="tl" rotWithShape="0">
                        <a:srgbClr val="000000">
                          <a:alpha val="70000"/>
                        </a:srgbClr>
                      </a:outerShdw>
                    </a:effectLst>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20489AB8">
                <wp:simplePos x="0" y="0"/>
                <wp:positionH relativeFrom="margin">
                  <wp:posOffset>47625</wp:posOffset>
                </wp:positionH>
                <wp:positionV relativeFrom="paragraph">
                  <wp:posOffset>228600</wp:posOffset>
                </wp:positionV>
                <wp:extent cx="3928745" cy="1052830"/>
                <wp:effectExtent l="0" t="0" r="14605" b="139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05283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5EA80C4A" w:rsidR="00E05A61" w:rsidRPr="00C757A1" w:rsidRDefault="00947957"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KWANINI MUNGU ANARUHUSU UOVU?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75pt;margin-top:18pt;width:309.35pt;height:82.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" fillcolor="#87c7d9 [2168]" strokecolor="#4bacc6 [3208]" strokeweight=".5pt">
                <v:fill color2="#6dbbd1 [2616]" rotate="t" colors="0 #aad2e1;.5 #9ccbdb;1 #8ac5d9" focus="100%" type="gradient">
                  <o:fill v:ext="view" type="gradientUnscaled"/>
                </v:fill>
                <v:textbox>
                  <w:txbxContent>
                    <w:p w14:paraId="56FBB363" w14:textId="5EA80C4A" w:rsidR="00E05A61" w:rsidRPr="00C757A1" w:rsidRDefault="00947957"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KWANINI MUNGU ANARUHUSU UOVU?</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3AA769D7" w14:textId="19F8C795" w:rsidR="00947957" w:rsidRPr="00947957" w:rsidRDefault="00947957" w:rsidP="00947957">
      <w:pPr>
        <w:keepNext/>
        <w:framePr w:dropCap="drop" w:lines="3" w:wrap="around" w:vAnchor="text" w:hAnchor="text"/>
        <w:spacing w:after="0" w:line="885" w:lineRule="exact"/>
        <w:jc w:val="both"/>
        <w:textAlignment w:val="baseline"/>
        <w:rPr>
          <w:rFonts w:ascii="Book Antiqua" w:hAnsi="Book Antiqua"/>
          <w:position w:val="-9"/>
          <w:sz w:val="107"/>
        </w:rPr>
      </w:pPr>
      <w:r w:rsidRPr="00947957">
        <w:rPr>
          <w:rFonts w:ascii="Book Antiqua" w:hAnsi="Book Antiqua"/>
          <w:position w:val="-9"/>
          <w:sz w:val="107"/>
        </w:rPr>
        <w:t>F</w:t>
      </w:r>
    </w:p>
    <w:p w14:paraId="65D82DA6" w14:textId="3C0EAC67" w:rsidR="00947957" w:rsidRPr="00947957" w:rsidRDefault="00947957" w:rsidP="00947957">
      <w:pPr>
        <w:jc w:val="both"/>
        <w:rPr>
          <w:rFonts w:ascii="Book Antiqua" w:hAnsi="Book Antiqua"/>
        </w:rPr>
      </w:pPr>
      <w:r w:rsidRPr="00947957">
        <w:rPr>
          <w:rFonts w:ascii="Book Antiqua" w:hAnsi="Book Antiqua"/>
        </w:rPr>
        <w:t>ungua tu gazeti au tazama runinga ili kuona hali mbaya na ya kusikitisha ambayo ulimwengu wetu unapitia. Familia yenye furaha inayorudi nyumbani hufariki ghafla katika ajali ya gari bila kufanya kosa lililopelekea ajali hiyo. Kwa nini hilo linatokea? Kila mwaka maelfu ya watu wasio na hatia hufa kutokana na magonjwa hatari kama vile UKIMWI, malaria, saratani, na UVIKO-19. Kwa nini?</w:t>
      </w:r>
    </w:p>
    <w:p w14:paraId="315C2581" w14:textId="77777777" w:rsidR="00947957" w:rsidRPr="00947957" w:rsidRDefault="00947957" w:rsidP="00947957">
      <w:pPr>
        <w:jc w:val="both"/>
        <w:rPr>
          <w:rFonts w:ascii="Book Antiqua" w:hAnsi="Book Antiqua"/>
        </w:rPr>
      </w:pPr>
      <w:r w:rsidRPr="00947957">
        <w:rPr>
          <w:rFonts w:ascii="Book Antiqua" w:hAnsi="Book Antiqua"/>
        </w:rPr>
        <w:t>Kuna mauaji, ukatili, njaa, na ubakaji unaofanywa na wenye nguvu dhidi ya wanyonge bila wao kupata madhara yoyote. Na kama haya yote hayatoshi, karibu kila siku dunia inakumbwa na majanga ya asili kama mafuriko, moto, matetemeko ya ardhi, na milipuko ya volkeno ambayo husababisha mateso na huzuni kubwa kwa maelfu. Hakuna anayeweza kudhibiti hasira ya nguvu hizi za asili. Kwa hiyo kilio kinaongezeka: Je! Mungu hajali? Kwa nini hafanyi jambo lolote kuhusu uovu na ukosefu wa haki ulimwenguni?</w:t>
      </w:r>
    </w:p>
    <w:p w14:paraId="37179B6F" w14:textId="77777777" w:rsidR="00947957" w:rsidRPr="00947957" w:rsidRDefault="00947957" w:rsidP="00947957">
      <w:pPr>
        <w:jc w:val="both"/>
        <w:rPr>
          <w:rFonts w:ascii="Book Antiqua" w:hAnsi="Book Antiqua"/>
        </w:rPr>
      </w:pPr>
      <w:r w:rsidRPr="00947957">
        <w:rPr>
          <w:rFonts w:ascii="Book Antiqua" w:hAnsi="Book Antiqua"/>
        </w:rPr>
        <w:t xml:space="preserve">Wakati wengine hawapati kile wanachofikiri ni jibu zuri kwa swali hili, wanakata kauli kwamba </w:t>
      </w:r>
      <w:r w:rsidRPr="00947957">
        <w:rPr>
          <w:rFonts w:ascii="Book Antiqua" w:hAnsi="Book Antiqua"/>
          <w:b/>
          <w:bCs/>
        </w:rPr>
        <w:t>hakuna Mungu</w:t>
      </w:r>
      <w:r w:rsidRPr="00947957">
        <w:rPr>
          <w:rFonts w:ascii="Book Antiqua" w:hAnsi="Book Antiqua"/>
        </w:rPr>
        <w:t>. Wanahoji kwamba ikiwa kungekuwako na Mungu, angefanya jambo fulani kubadili mambo hayo. Angewahurumia wote wanaoteseka na wanaopitia maumivu mengi sana.</w:t>
      </w:r>
    </w:p>
    <w:p w14:paraId="1FB2B570" w14:textId="77777777" w:rsidR="00947957" w:rsidRPr="00947957" w:rsidRDefault="00947957" w:rsidP="00947957">
      <w:pPr>
        <w:jc w:val="both"/>
        <w:rPr>
          <w:rFonts w:ascii="Book Antiqua" w:hAnsi="Book Antiqua"/>
        </w:rPr>
      </w:pPr>
      <w:r w:rsidRPr="00947957">
        <w:rPr>
          <w:rFonts w:ascii="Book Antiqua" w:hAnsi="Book Antiqua"/>
        </w:rPr>
        <w:t xml:space="preserve">Kushangaa kwa nini Mungu anaruhusu uovu kunarudi hata zamani za manabii wa Mungu ambao nao walitafuta jibu. Sulemani mwenye </w:t>
      </w:r>
      <w:r w:rsidRPr="00947957">
        <w:rPr>
          <w:rFonts w:ascii="Book Antiqua" w:hAnsi="Book Antiqua"/>
        </w:rPr>
        <w:lastRenderedPageBreak/>
        <w:t>hekima alisema hivi: “</w:t>
      </w:r>
      <w:r w:rsidRPr="00947957">
        <w:rPr>
          <w:rFonts w:ascii="Book Antiqua" w:hAnsi="Book Antiqua"/>
          <w:i/>
          <w:iCs/>
        </w:rPr>
        <w:t>Nilipotia akilini mwangu kujua hekima, nikaona yote aliyoyafanya Mungu, hakuna awezaye kufahamu kinachoendelea chini ya jua. Licha ya jitihada zake zote za kuichunguza, mwanadamu hawezi kugundua maana yake.</w:t>
      </w:r>
      <w:r w:rsidRPr="00947957">
        <w:rPr>
          <w:rFonts w:ascii="Book Antiqua" w:hAnsi="Book Antiqua"/>
        </w:rPr>
        <w:t>” (Mhubiri 8:16,17).</w:t>
      </w:r>
      <w:r w:rsidRPr="00947957">
        <w:rPr>
          <w:rFonts w:ascii="Book Antiqua" w:hAnsi="Book Antiqua"/>
          <w:vertAlign w:val="superscript"/>
        </w:rPr>
        <w:footnoteReference w:id="1"/>
      </w:r>
      <w:r w:rsidRPr="00947957">
        <w:rPr>
          <w:rFonts w:ascii="Book Antiqua" w:hAnsi="Book Antiqua"/>
        </w:rPr>
        <w:t xml:space="preserve"> </w:t>
      </w:r>
    </w:p>
    <w:p w14:paraId="25E74170" w14:textId="77777777" w:rsidR="00947957" w:rsidRPr="00947957" w:rsidRDefault="00947957" w:rsidP="00947957">
      <w:pPr>
        <w:jc w:val="both"/>
        <w:rPr>
          <w:rFonts w:ascii="Book Antiqua" w:hAnsi="Book Antiqua"/>
        </w:rPr>
      </w:pPr>
      <w:r w:rsidRPr="00947957">
        <w:rPr>
          <w:rFonts w:ascii="Book Antiqua" w:hAnsi="Book Antiqua"/>
        </w:rPr>
        <w:t>Ayubu aliyekuwa akiteseka aliuliza, “</w:t>
      </w:r>
      <w:r w:rsidRPr="00947957">
        <w:rPr>
          <w:rFonts w:ascii="Book Antiqua" w:hAnsi="Book Antiqua"/>
          <w:i/>
          <w:iCs/>
        </w:rPr>
        <w:t>Je! Inakupendeza wewe kunionea, na kuikataa kwa dharau kazi ya mikono yako, huku wewe ukitabasamu juu ya mashauri ya waovu</w:t>
      </w:r>
      <w:r w:rsidRPr="00947957">
        <w:rPr>
          <w:rFonts w:ascii="Book Antiqua" w:hAnsi="Book Antiqua"/>
        </w:rPr>
        <w:t>?  (Ayubu 10:3). Nabii Habakuki aliuliza swali kama hilo: “</w:t>
      </w:r>
      <w:r w:rsidRPr="00947957">
        <w:rPr>
          <w:rFonts w:ascii="Book Antiqua" w:hAnsi="Book Antiqua"/>
          <w:i/>
          <w:iCs/>
        </w:rPr>
        <w:t>Ee BWANA, nitaomba msaada hata lini, nawe husikii? Au kukulilia, Jeuri! lakini hauokoi</w:t>
      </w:r>
      <w:r w:rsidRPr="00947957">
        <w:rPr>
          <w:rFonts w:ascii="Book Antiqua" w:hAnsi="Book Antiqua"/>
        </w:rPr>
        <w:t>?” (Habakuki 1:2).</w:t>
      </w:r>
    </w:p>
    <w:p w14:paraId="33C61E8F" w14:textId="77777777" w:rsidR="00947957" w:rsidRPr="00947957" w:rsidRDefault="00947957" w:rsidP="00947957">
      <w:pPr>
        <w:jc w:val="both"/>
        <w:rPr>
          <w:rFonts w:ascii="Book Antiqua" w:hAnsi="Book Antiqua"/>
        </w:rPr>
      </w:pPr>
      <w:r w:rsidRPr="00947957">
        <w:rPr>
          <w:rFonts w:ascii="Book Antiqua" w:hAnsi="Book Antiqua"/>
        </w:rPr>
        <w:t>Watu hawa watakatifu wa Mungu walitafuta jibu, lakini kwa kawaida hawakupokea. Hilo liliwapa mkanganyiko, hasa kwa vile walijua Mungu alikuwa mwenye haki, mwema, na mtakatifu. Walijua kwamba Mungu anachukia uovu wa kila aina: “</w:t>
      </w:r>
      <w:r w:rsidRPr="00947957">
        <w:rPr>
          <w:rFonts w:ascii="Book Antiqua" w:hAnsi="Book Antiqua"/>
          <w:i/>
          <w:iCs/>
        </w:rPr>
        <w:t>Wewe si Mungu apendezwaye na uovu; waovu hawawezi kukaa nawe. Wenye kiburi hawawezi kusimama mbele yako; unawachukia wote watendao maovu</w:t>
      </w:r>
      <w:r w:rsidRPr="00947957">
        <w:rPr>
          <w:rFonts w:ascii="Book Antiqua" w:hAnsi="Book Antiqua"/>
        </w:rPr>
        <w:t>.” (Zaburi 5:4,5).</w:t>
      </w:r>
    </w:p>
    <w:p w14:paraId="528F289E" w14:textId="77777777" w:rsidR="00947957" w:rsidRPr="00947957" w:rsidRDefault="00947957" w:rsidP="00947957">
      <w:pPr>
        <w:jc w:val="both"/>
        <w:rPr>
          <w:rFonts w:ascii="Book Antiqua" w:hAnsi="Book Antiqua"/>
        </w:rPr>
      </w:pPr>
      <w:r w:rsidRPr="00947957">
        <w:rPr>
          <w:rFonts w:ascii="Book Antiqua" w:hAnsi="Book Antiqua"/>
        </w:rPr>
        <w:t>Walijua kwamba Mungu ni Muweza-yote na Mwenyezi; hakuna kitu kinachoweza kupinga mapenzi yake: “</w:t>
      </w:r>
      <w:r w:rsidRPr="00947957">
        <w:rPr>
          <w:rFonts w:ascii="Book Antiqua" w:hAnsi="Book Antiqua"/>
          <w:i/>
          <w:iCs/>
        </w:rPr>
        <w:t>Kwa maana BWANA Mwenye Nguvu Zote amekusudia, na ni nani awezaye kumzuia? Mkono wake umenyoshwa, na ni nani awezaye kuurudisha nyuma?</w:t>
      </w:r>
      <w:r w:rsidRPr="00947957">
        <w:rPr>
          <w:rFonts w:ascii="Book Antiqua" w:hAnsi="Book Antiqua"/>
        </w:rPr>
        <w:t xml:space="preserve"> (Isaya 14:27).</w:t>
      </w:r>
    </w:p>
    <w:p w14:paraId="591618FA" w14:textId="77777777" w:rsidR="00947957" w:rsidRPr="00947957" w:rsidRDefault="00947957" w:rsidP="00947957">
      <w:pPr>
        <w:jc w:val="both"/>
        <w:rPr>
          <w:rFonts w:ascii="Book Antiqua" w:hAnsi="Book Antiqua"/>
        </w:rPr>
      </w:pPr>
      <w:r w:rsidRPr="00947957">
        <w:rPr>
          <w:rFonts w:ascii="Book Antiqua" w:hAnsi="Book Antiqua"/>
        </w:rPr>
        <w:t>Kwa nini Mungu mwenye haki, mwenye upendo, na mwenye uwezo wote anaruhusu uovu mwingi sana katika ulimwengu huu? Mnamo Agosti, 2007, Mama Teresa, ambaye alitunza watu wenye ukoma huko Calcutta, alikuwa na shaka juu ya Mungu na kuwepo kwake. Hakuweza kuelewa kwa nini inaonekana Mungu hakuwafanyia lolote wale waliokuwa wakiteseka sana.</w:t>
      </w:r>
    </w:p>
    <w:p w14:paraId="3FC91805" w14:textId="77777777" w:rsidR="00947957" w:rsidRPr="00947957" w:rsidRDefault="00947957" w:rsidP="00947957">
      <w:pPr>
        <w:jc w:val="both"/>
        <w:rPr>
          <w:rFonts w:ascii="Book Antiqua" w:hAnsi="Book Antiqua"/>
        </w:rPr>
      </w:pPr>
      <w:r w:rsidRPr="00947957">
        <w:rPr>
          <w:rFonts w:ascii="Book Antiqua" w:hAnsi="Book Antiqua"/>
        </w:rPr>
        <w:lastRenderedPageBreak/>
        <w:t>Nani ana jibu la swali hili? Ni Mungu mwenyewe: “</w:t>
      </w:r>
      <w:r w:rsidRPr="00947957">
        <w:rPr>
          <w:rFonts w:ascii="Book Antiqua" w:hAnsi="Book Antiqua"/>
          <w:i/>
          <w:iCs/>
        </w:rPr>
        <w:t>Niite, nami nitakuitikia, na kukuambia mambo makubwa yasiyochunguzika usiyoyajua</w:t>
      </w:r>
      <w:r w:rsidRPr="00947957">
        <w:rPr>
          <w:rFonts w:ascii="Book Antiqua" w:hAnsi="Book Antiqua"/>
        </w:rPr>
        <w:t>” (Yeremia 33:3). Mungu mkuu na muumba wa ulimwengu anatutaka tumhoji. Isaya anaithibitisha: “</w:t>
      </w:r>
      <w:r w:rsidRPr="00947957">
        <w:rPr>
          <w:rFonts w:ascii="Book Antiqua" w:hAnsi="Book Antiqua"/>
          <w:i/>
          <w:iCs/>
        </w:rPr>
        <w:t>Haya, njoni, tusemezane, asema BWANA</w:t>
      </w:r>
      <w:r w:rsidRPr="00947957">
        <w:rPr>
          <w:rFonts w:ascii="Book Antiqua" w:hAnsi="Book Antiqua"/>
        </w:rPr>
        <w:t>” (Isaya 1:18). Mungu mwenyewe anatualika tumuulize maswali, lakini ni wachache wanaofanya hivyo.</w:t>
      </w:r>
    </w:p>
    <w:p w14:paraId="20AB528F" w14:textId="77777777" w:rsidR="00947957" w:rsidRPr="00947957" w:rsidRDefault="00947957" w:rsidP="00947957">
      <w:pPr>
        <w:jc w:val="both"/>
        <w:rPr>
          <w:rFonts w:ascii="Book Antiqua" w:hAnsi="Book Antiqua"/>
        </w:rPr>
      </w:pPr>
      <w:r w:rsidRPr="00947957">
        <w:rPr>
          <w:rFonts w:ascii="Book Antiqua" w:hAnsi="Book Antiqua"/>
        </w:rPr>
        <w:t>Ofa hii pia lilitolewa na Yesu, Bwana wetu: “</w:t>
      </w:r>
      <w:r w:rsidRPr="00947957">
        <w:rPr>
          <w:rFonts w:ascii="Book Antiqua" w:hAnsi="Book Antiqua"/>
          <w:i/>
          <w:iCs/>
        </w:rPr>
        <w:t xml:space="preserve">Ombeni nanyi mtapewa; tafuteni nanyi mtapata; bisheni nanyi mtafunguliwa mlango. Kwa maana </w:t>
      </w:r>
      <w:r w:rsidRPr="00947957">
        <w:rPr>
          <w:rFonts w:ascii="Book Antiqua" w:hAnsi="Book Antiqua"/>
          <w:b/>
          <w:i/>
          <w:iCs/>
        </w:rPr>
        <w:t xml:space="preserve">kila </w:t>
      </w:r>
      <w:r w:rsidRPr="00947957">
        <w:rPr>
          <w:rFonts w:ascii="Book Antiqua" w:hAnsi="Book Antiqua"/>
          <w:i/>
          <w:iCs/>
        </w:rPr>
        <w:t>aombaye hupokea; atafutaye huona; naye abishaye, mlango utafunguliwa</w:t>
      </w:r>
      <w:r w:rsidRPr="00947957">
        <w:rPr>
          <w:rFonts w:ascii="Book Antiqua" w:hAnsi="Book Antiqua"/>
        </w:rPr>
        <w:t xml:space="preserve">” (Mathayo 7:7,8). Yesu anatualika kuuliza, kutafuta, na kubisha. Hii ni ahadi kubwa na ya ajabu kutoka kwa Mungu. Lakini "kuuliza" na "kutafuta" huku hakuhusiani na mambo ya kidunia kama vile kazi, nyumba, magari, mikopo, bibi arusi, na wachumba. Hayo </w:t>
      </w:r>
      <w:r w:rsidRPr="00947957">
        <w:rPr>
          <w:rFonts w:ascii="Book Antiqua" w:hAnsi="Book Antiqua"/>
          <w:bCs/>
        </w:rPr>
        <w:t>hayakuwa yale ambayo</w:t>
      </w:r>
      <w:r w:rsidRPr="00947957">
        <w:rPr>
          <w:rFonts w:ascii="Book Antiqua" w:hAnsi="Book Antiqua"/>
          <w:b/>
        </w:rPr>
        <w:t xml:space="preserve"> </w:t>
      </w:r>
      <w:r w:rsidRPr="00947957">
        <w:rPr>
          <w:rFonts w:ascii="Book Antiqua" w:hAnsi="Book Antiqua"/>
        </w:rPr>
        <w:t>Yesu alimaanisha. Hapo awali alisema, “</w:t>
      </w:r>
      <w:r w:rsidRPr="00947957">
        <w:rPr>
          <w:rFonts w:ascii="Book Antiqua" w:hAnsi="Book Antiqua"/>
          <w:i/>
          <w:iCs/>
        </w:rPr>
        <w:t>Baba yenu anajua mnachohitaji kabla ninyi hamjamwomba</w:t>
      </w:r>
      <w:r w:rsidRPr="00947957">
        <w:rPr>
          <w:rFonts w:ascii="Book Antiqua" w:hAnsi="Book Antiqua"/>
        </w:rPr>
        <w:t>” (Mathayo 6:8).</w:t>
      </w:r>
    </w:p>
    <w:p w14:paraId="678AEA26" w14:textId="77777777" w:rsidR="00947957" w:rsidRPr="00947957" w:rsidRDefault="00947957" w:rsidP="00947957">
      <w:pPr>
        <w:jc w:val="both"/>
        <w:rPr>
          <w:rFonts w:ascii="Book Antiqua" w:hAnsi="Book Antiqua"/>
        </w:rPr>
      </w:pPr>
      <w:r w:rsidRPr="00947957">
        <w:rPr>
          <w:rFonts w:ascii="Book Antiqua" w:hAnsi="Book Antiqua"/>
        </w:rPr>
        <w:t>Mungu anajua uhitaji wetu wa chakula, mavazi, na makao. Kwa kuwa wazazi wa kidunia hupanga na kuandaa mahitaji ya watoto wao bila kuulizwa, je, Mungu, Baba yetu, hatatufanyia zaidi ya hayo? Yesu aliposema kwamba tukiomba, tutapokea, alikuwa akituahidi baraka za kiroho, ujuzi, na uelewa</w:t>
      </w:r>
    </w:p>
    <w:p w14:paraId="5745A878" w14:textId="77777777" w:rsidR="00947957" w:rsidRPr="00947957" w:rsidRDefault="00947957" w:rsidP="00947957">
      <w:pPr>
        <w:jc w:val="both"/>
        <w:rPr>
          <w:rFonts w:ascii="Book Antiqua" w:hAnsi="Book Antiqua"/>
        </w:rPr>
      </w:pPr>
      <w:r w:rsidRPr="00947957">
        <w:rPr>
          <w:rFonts w:ascii="Book Antiqua" w:hAnsi="Book Antiqua"/>
        </w:rPr>
        <w:t>Mungu anaanza jibu lake kwa nini anaruhusu uovu kwa maneno haya: “</w:t>
      </w:r>
      <w:r w:rsidRPr="00947957">
        <w:rPr>
          <w:rFonts w:ascii="Book Antiqua" w:hAnsi="Book Antiqua"/>
          <w:b/>
          <w:bCs/>
        </w:rPr>
        <w:t>Taabu</w:t>
      </w:r>
      <w:r w:rsidRPr="00947957">
        <w:rPr>
          <w:rFonts w:ascii="Book Antiqua" w:hAnsi="Book Antiqua"/>
        </w:rPr>
        <w:t xml:space="preserve"> hii </w:t>
      </w:r>
      <w:r w:rsidRPr="00947957">
        <w:rPr>
          <w:rFonts w:ascii="Book Antiqua" w:hAnsi="Book Antiqua"/>
          <w:b/>
          <w:bCs/>
        </w:rPr>
        <w:t xml:space="preserve">nzito </w:t>
      </w:r>
      <w:r w:rsidRPr="00947957">
        <w:rPr>
          <w:rFonts w:ascii="Book Antiqua" w:hAnsi="Book Antiqua"/>
        </w:rPr>
        <w:t xml:space="preserve">Mungu amewapa wanadamu </w:t>
      </w:r>
      <w:r w:rsidRPr="00947957">
        <w:rPr>
          <w:rFonts w:ascii="Book Antiqua" w:hAnsi="Book Antiqua"/>
          <w:b/>
        </w:rPr>
        <w:t xml:space="preserve">kutaabika </w:t>
      </w:r>
      <w:r w:rsidRPr="00947957">
        <w:rPr>
          <w:rFonts w:ascii="Book Antiqua" w:hAnsi="Book Antiqua"/>
        </w:rPr>
        <w:t xml:space="preserve">nayo.… Nimeiona </w:t>
      </w:r>
      <w:r w:rsidRPr="00947957">
        <w:rPr>
          <w:rFonts w:ascii="Book Antiqua" w:hAnsi="Book Antiqua"/>
          <w:b/>
        </w:rPr>
        <w:t>taabu</w:t>
      </w:r>
      <w:r w:rsidRPr="00947957">
        <w:rPr>
          <w:rFonts w:ascii="Book Antiqua" w:hAnsi="Book Antiqua"/>
        </w:rPr>
        <w:t xml:space="preserve">, ambayo Mungu amewapa wanadamu </w:t>
      </w:r>
      <w:r w:rsidRPr="00947957">
        <w:rPr>
          <w:rFonts w:ascii="Book Antiqua" w:hAnsi="Book Antiqua"/>
          <w:b/>
        </w:rPr>
        <w:t>kutaabika</w:t>
      </w:r>
      <w:r w:rsidRPr="00947957">
        <w:rPr>
          <w:rFonts w:ascii="Book Antiqua" w:hAnsi="Book Antiqua"/>
          <w:b/>
          <w:vertAlign w:val="superscript"/>
        </w:rPr>
        <w:footnoteReference w:id="2"/>
      </w:r>
      <w:r w:rsidRPr="00947957">
        <w:rPr>
          <w:rFonts w:ascii="Book Antiqua" w:hAnsi="Book Antiqua"/>
          <w:b/>
        </w:rPr>
        <w:t xml:space="preserve"> </w:t>
      </w:r>
      <w:r w:rsidRPr="00947957">
        <w:rPr>
          <w:rFonts w:ascii="Book Antiqua" w:hAnsi="Book Antiqua"/>
        </w:rPr>
        <w:t>nayo” (Mhubiri 1:13 na 3:10 KJV). “Taabu nzito” inarejelea hali za sasa za ulimwengu zinazoleta mateso, huzuni, ukosefu wa haki, majanga ya asili, njaa, magonjwa na mauti juu ya wote.</w:t>
      </w:r>
    </w:p>
    <w:p w14:paraId="265CD651" w14:textId="77777777" w:rsidR="00947957" w:rsidRPr="00947957" w:rsidRDefault="00947957" w:rsidP="00947957">
      <w:pPr>
        <w:jc w:val="both"/>
        <w:rPr>
          <w:rFonts w:ascii="Book Antiqua" w:hAnsi="Book Antiqua"/>
        </w:rPr>
      </w:pPr>
      <w:r w:rsidRPr="00947957">
        <w:rPr>
          <w:rFonts w:ascii="Book Antiqua" w:hAnsi="Book Antiqua"/>
        </w:rPr>
        <w:lastRenderedPageBreak/>
        <w:t xml:space="preserve">Tunaambiwa Mungu amewapa [au ameruhusu] hali hizi mbaya kwa hivyo wanadamu "watataabika" kwazo. Kama vile mazoezi ya mwili yananufaisha mwili, mapito haya yatamfaidi mwanadamu. Kwa namna fulani wanadamu watakuwa bora zaidi kutokana na matukio haya ya kutisha na hali zenye uchungu. Kuna masomo mazuri ambayo watajifunza kwa kule "kutaabikia" hali hizi. Hivyo Mungu ameweka wazi kuwa kuruhusu kwake uovu kuna </w:t>
      </w:r>
      <w:r w:rsidRPr="00947957">
        <w:rPr>
          <w:rFonts w:ascii="Book Antiqua" w:hAnsi="Book Antiqua"/>
          <w:b/>
          <w:bCs/>
        </w:rPr>
        <w:t>kusudi</w:t>
      </w:r>
      <w:r w:rsidRPr="00947957">
        <w:rPr>
          <w:rFonts w:ascii="Book Antiqua" w:hAnsi="Book Antiqua"/>
        </w:rPr>
        <w:t>.</w:t>
      </w:r>
    </w:p>
    <w:p w14:paraId="5296A948" w14:textId="77777777" w:rsidR="00947957" w:rsidRPr="00947957" w:rsidRDefault="00947957" w:rsidP="00947957">
      <w:pPr>
        <w:jc w:val="both"/>
        <w:rPr>
          <w:rFonts w:ascii="Book Antiqua" w:hAnsi="Book Antiqua"/>
        </w:rPr>
      </w:pPr>
      <w:r w:rsidRPr="00947957">
        <w:rPr>
          <w:rFonts w:ascii="Book Antiqua" w:hAnsi="Book Antiqua"/>
        </w:rPr>
        <w:t>Mungu anatuambia jinsi anavyoitazama dunia: “</w:t>
      </w:r>
      <w:r w:rsidRPr="00947957">
        <w:rPr>
          <w:rFonts w:ascii="Book Antiqua" w:hAnsi="Book Antiqua"/>
          <w:i/>
          <w:iCs/>
        </w:rPr>
        <w:t>Mbingu ni kiti changu cha enzi, na dunia ni mahali pa kuweka miguu yangu</w:t>
      </w:r>
      <w:r w:rsidRPr="00947957">
        <w:rPr>
          <w:rFonts w:ascii="Book Antiqua" w:hAnsi="Book Antiqua"/>
        </w:rPr>
        <w:t>” (Isaya 66:1). Mahali pa kuwekea miguu ni kiti cha chini au kiti kinachotumika kushikilia miguu ya mtu aliyeketi. Je, Mungu, mfalme mkuu wa ulimwengu wote mzima, anaiweka miguu yake juu ya dunia anapoketi kwenye kiti chake cha enzi cha mbinguni? Hapana kabisa! Neno “mahali pa kuweka miguu” lina maana nyingine kama tunavyoona katika maneno haya ya mtume Paulo: “</w:t>
      </w:r>
      <w:r w:rsidRPr="00947957">
        <w:rPr>
          <w:rFonts w:ascii="Book Antiqua" w:hAnsi="Book Antiqua"/>
          <w:i/>
          <w:iCs/>
        </w:rPr>
        <w:t xml:space="preserve">Mimi kwa kweli ni mtu ambaye ni Myahudi, niliyezaliwa Tarso, jiji la Kilikia, lakini nililelewa katika jiji hili </w:t>
      </w:r>
      <w:r w:rsidRPr="00947957">
        <w:rPr>
          <w:rFonts w:ascii="Book Antiqua" w:hAnsi="Book Antiqua"/>
          <w:b/>
          <w:i/>
          <w:iCs/>
        </w:rPr>
        <w:t>miguuni pa Gamalieli</w:t>
      </w:r>
      <w:r w:rsidRPr="00947957">
        <w:rPr>
          <w:rFonts w:ascii="Book Antiqua" w:hAnsi="Book Antiqua"/>
          <w:i/>
          <w:iCs/>
        </w:rPr>
        <w:t>, na kufundisha sawasawa na namna za sheria ya baba zetu kwa usahihi</w:t>
      </w:r>
      <w:r w:rsidRPr="00947957">
        <w:rPr>
          <w:rFonts w:ascii="Book Antiqua" w:hAnsi="Book Antiqua"/>
        </w:rPr>
        <w:t xml:space="preserve">” (Matendo 22:3, </w:t>
      </w:r>
      <w:r w:rsidRPr="00947957">
        <w:rPr>
          <w:rFonts w:ascii="Book Antiqua" w:hAnsi="Book Antiqua"/>
          <w:i/>
        </w:rPr>
        <w:t>KJV</w:t>
      </w:r>
      <w:r w:rsidRPr="00947957">
        <w:rPr>
          <w:rFonts w:ascii="Book Antiqua" w:hAnsi="Book Antiqua"/>
        </w:rPr>
        <w:t xml:space="preserve">). Paulo alijifunza “miguuni” pa Gamalieli, mwalimu wa torati, tazama (Matendo 5:34). "Kujifunza kwenye miguu ya" au "mahali pa miguu" ya mtu inawakilisha </w:t>
      </w:r>
      <w:r w:rsidRPr="00947957">
        <w:rPr>
          <w:rFonts w:ascii="Book Antiqua" w:hAnsi="Book Antiqua"/>
          <w:b/>
          <w:bCs/>
        </w:rPr>
        <w:t>kuwa katika hali ya kufundishika</w:t>
      </w:r>
      <w:r w:rsidRPr="00947957">
        <w:rPr>
          <w:rFonts w:ascii="Book Antiqua" w:hAnsi="Book Antiqua"/>
        </w:rPr>
        <w:t>. Mungu anatuambia kwamba dunia sasa ni "mahali pa kuwekea miguu" inapopitia mapito makubwa ya kujifunza. Watoto wachanga, vijana, wadogo kwa wakubwa, wote wako katika viwango tofauti tofauti katika "shule hii kubwa ya kujifunza."</w:t>
      </w:r>
    </w:p>
    <w:p w14:paraId="78E91069" w14:textId="77777777" w:rsidR="00947957" w:rsidRPr="00947957" w:rsidRDefault="00947957" w:rsidP="00947957">
      <w:pPr>
        <w:jc w:val="both"/>
        <w:rPr>
          <w:rFonts w:ascii="Book Antiqua" w:hAnsi="Book Antiqua"/>
        </w:rPr>
      </w:pPr>
      <w:r w:rsidRPr="00947957">
        <w:rPr>
          <w:rFonts w:ascii="Book Antiqua" w:hAnsi="Book Antiqua"/>
        </w:rPr>
        <w:t xml:space="preserve">Lakini wengine wanaweza kujiuliza, “Kwa nini mchakato wa kujifunza uwe wa uchungu sana? Je, Mungu hangeweza kumuumba mwanadamu ili asiweze kufanya uovu na hivyo kuepuka uovu kabisa?” Ndiyo, Mungu angeweza kufanya hivyo lakini kama angefanya, mwanadamu angekuwa sawa na mashine. Tunaona </w:t>
      </w:r>
      <w:r w:rsidRPr="00947957">
        <w:rPr>
          <w:rFonts w:ascii="Book Antiqua" w:hAnsi="Book Antiqua"/>
        </w:rPr>
        <w:lastRenderedPageBreak/>
        <w:t>mashine ambazo zinatembea na kuzungumza leo hii na tunaziita  roboti. Wanafanya kile ambacho wamepangwa kufanya. Ikiwa Mungu angewaumba wanadamu wakiwa roboti, kila mtu angemtii bila kufikiri. Huu haukuwa mpango wa Mungu kamwe kwa mwanadamu. Mungu alimfanya mwanadamu awe mfalme wa dunia, “</w:t>
      </w:r>
      <w:r w:rsidRPr="00947957">
        <w:rPr>
          <w:rFonts w:ascii="Book Antiqua" w:hAnsi="Book Antiqua"/>
          <w:i/>
          <w:iCs/>
        </w:rPr>
        <w:t>atawale samaki wa baharini, na ndege wa angani, na kila kiumbe chenye uhai kiendacho juu ya nchi</w:t>
      </w:r>
      <w:r w:rsidRPr="00947957">
        <w:rPr>
          <w:rFonts w:ascii="Book Antiqua" w:hAnsi="Book Antiqua"/>
        </w:rPr>
        <w:t>” (Mwanzo 1:28). Mtunga-zaburi aliandika, “</w:t>
      </w:r>
      <w:r w:rsidRPr="00947957">
        <w:rPr>
          <w:rFonts w:ascii="Book Antiqua" w:hAnsi="Book Antiqua"/>
          <w:i/>
          <w:iCs/>
        </w:rPr>
        <w:t>Umemfanya [mtu] kuwa mtawala juu ya kazi za mikono yako; umeviweka vitu vyote chini ya miguu yake</w:t>
      </w:r>
      <w:r w:rsidRPr="00947957">
        <w:rPr>
          <w:rFonts w:ascii="Book Antiqua" w:hAnsi="Book Antiqua"/>
        </w:rPr>
        <w:t>” (Zaburi 8:6).</w:t>
      </w:r>
    </w:p>
    <w:p w14:paraId="20278382" w14:textId="77777777" w:rsidR="00947957" w:rsidRPr="00947957" w:rsidRDefault="00947957" w:rsidP="00947957">
      <w:pPr>
        <w:jc w:val="both"/>
        <w:rPr>
          <w:rFonts w:ascii="Book Antiqua" w:hAnsi="Book Antiqua"/>
        </w:rPr>
      </w:pPr>
      <w:r w:rsidRPr="00947957">
        <w:rPr>
          <w:rFonts w:ascii="Book Antiqua" w:hAnsi="Book Antiqua"/>
        </w:rPr>
        <w:t xml:space="preserve">Mungu alimuumba mwanadamu kwa sura na mfano wake ambayo ilimaanisha kwamba mwanzoni mwanadamu alikuwa mkamilifu na hana dhambi. Mwanadamu alikuwa na uzima na haki ya kuishi, na hakuumbwa afe. Mwanadamu alipewa sifa nyingine ya Mungu, nayo ilikuwa </w:t>
      </w:r>
      <w:r w:rsidRPr="00947957">
        <w:rPr>
          <w:rFonts w:ascii="Book Antiqua" w:hAnsi="Book Antiqua"/>
          <w:b/>
          <w:bCs/>
        </w:rPr>
        <w:t>hiari</w:t>
      </w:r>
      <w:r w:rsidRPr="00947957">
        <w:rPr>
          <w:rFonts w:ascii="Book Antiqua" w:hAnsi="Book Antiqua"/>
        </w:rPr>
        <w:t>, yaani uhuru wa kuchagua la kusema, kufanya, au kufikiri. Alikuwa mtu huru wa kuchagua, huru kuchagua nini akifanye. Lakini uhuru huo unakuja na hatari kubwa: mwanadamu anaweza kuchagua kufanya mema au kufanya mabaya. Kila chaguo lina matokeo yake:</w:t>
      </w:r>
    </w:p>
    <w:p w14:paraId="26ECD357" w14:textId="77777777" w:rsidR="00947957" w:rsidRPr="00947957" w:rsidRDefault="00947957" w:rsidP="00947957">
      <w:pPr>
        <w:jc w:val="both"/>
        <w:rPr>
          <w:rFonts w:ascii="Book Antiqua" w:hAnsi="Book Antiqua"/>
        </w:rPr>
      </w:pPr>
      <w:r w:rsidRPr="00947957">
        <w:rPr>
          <w:rFonts w:ascii="Book Antiqua" w:hAnsi="Book Antiqua"/>
        </w:rPr>
        <w:t>MEMA huleta furaha, amani, na uzima wa milele.</w:t>
      </w:r>
    </w:p>
    <w:p w14:paraId="66748486" w14:textId="77777777" w:rsidR="00947957" w:rsidRPr="00947957" w:rsidRDefault="00947957" w:rsidP="00947957">
      <w:pPr>
        <w:jc w:val="both"/>
        <w:rPr>
          <w:rFonts w:ascii="Book Antiqua" w:hAnsi="Book Antiqua"/>
        </w:rPr>
      </w:pPr>
      <w:r w:rsidRPr="00947957">
        <w:rPr>
          <w:rFonts w:ascii="Book Antiqua" w:hAnsi="Book Antiqua"/>
        </w:rPr>
        <w:t xml:space="preserve"> UOVU husababisha maumivu, huzuni, mateso, na mauti.</w:t>
      </w:r>
    </w:p>
    <w:p w14:paraId="1F0CF34E" w14:textId="77777777" w:rsidR="00947957" w:rsidRPr="00947957" w:rsidRDefault="00947957" w:rsidP="00947957">
      <w:pPr>
        <w:jc w:val="both"/>
        <w:rPr>
          <w:rFonts w:ascii="Book Antiqua" w:hAnsi="Book Antiqua"/>
        </w:rPr>
      </w:pPr>
      <w:r w:rsidRPr="00947957">
        <w:rPr>
          <w:rFonts w:ascii="Book Antiqua" w:hAnsi="Book Antiqua"/>
        </w:rPr>
        <w:t>Kwa kutumia akili yake mwenyewe mwanadamu anatarajiwa kufanya chaguo sahihi: “</w:t>
      </w:r>
      <w:r w:rsidRPr="00947957">
        <w:rPr>
          <w:rFonts w:ascii="Book Antiqua" w:hAnsi="Book Antiqua"/>
          <w:i/>
          <w:iCs/>
        </w:rPr>
        <w:t>Na tujichagulie yaliyo ya uelekevu; na tujue wenyewe yaliyo mema.</w:t>
      </w:r>
      <w:r w:rsidRPr="00947957">
        <w:rPr>
          <w:rFonts w:ascii="Book Antiqua" w:hAnsi="Book Antiqua"/>
        </w:rPr>
        <w:t>” (Ayubu 34:4). Ili mwanadamu afanye uchaguzi sahihi ni lazima awe na ufahamu wa wazi wa kanuni hizi mbili na matokeo yanayohusiana na kile anachochagua. Pia anahitaji muda.</w:t>
      </w:r>
    </w:p>
    <w:p w14:paraId="4EDEBD05" w14:textId="77777777" w:rsidR="00947957" w:rsidRPr="00947957" w:rsidRDefault="00947957" w:rsidP="00947957">
      <w:pPr>
        <w:jc w:val="both"/>
        <w:rPr>
          <w:rFonts w:ascii="Book Antiqua" w:hAnsi="Book Antiqua"/>
        </w:rPr>
      </w:pPr>
      <w:r w:rsidRPr="00947957">
        <w:rPr>
          <w:rFonts w:ascii="Book Antiqua" w:hAnsi="Book Antiqua"/>
        </w:rPr>
        <w:t xml:space="preserve">Mungu alimpa mwanadamu fursa ya kupata ufahamu wa mema na mabaya kwa kufanya mpango wa kiungu kwa ajili ya mwanadamu. Kwa mfano, tukiulizwa, “Unapendelea nini: kusafiri kwa treni au </w:t>
      </w:r>
      <w:r w:rsidRPr="00947957">
        <w:rPr>
          <w:rFonts w:ascii="Book Antiqua" w:hAnsi="Book Antiqua"/>
        </w:rPr>
        <w:lastRenderedPageBreak/>
        <w:t>kusafiri kwa ndege?” Hatutaweza kujibu isipokuwa kama tulikuwa tumewahi kusafiri kwa treni na ndege. Vile vile wanadamu hawawezi kuelewa mema na mabaya bila kuyapitia yote mawili. Ndiyo maana mti katika bustani ya Edeni uliitwa “</w:t>
      </w:r>
      <w:r w:rsidRPr="00947957">
        <w:rPr>
          <w:rFonts w:ascii="Book Antiqua" w:hAnsi="Book Antiqua"/>
          <w:i/>
          <w:iCs/>
        </w:rPr>
        <w:t>mti wa ujuzi wa mema na mabaya</w:t>
      </w:r>
      <w:r w:rsidRPr="00947957">
        <w:rPr>
          <w:rFonts w:ascii="Book Antiqua" w:hAnsi="Book Antiqua"/>
        </w:rPr>
        <w:t>” (Mwanzo 2:17). Kula matunda yake kulikofungamana na tendo la kutotii lililosababisha hilo litukie kulianzisha mchakato wa kuelewa/kujua “mema na mabaya.”</w:t>
      </w:r>
    </w:p>
    <w:p w14:paraId="52063FCF" w14:textId="77777777" w:rsidR="00947957" w:rsidRPr="00947957" w:rsidRDefault="00947957" w:rsidP="00947957">
      <w:pPr>
        <w:jc w:val="both"/>
        <w:rPr>
          <w:rFonts w:ascii="Book Antiqua" w:hAnsi="Book Antiqua"/>
        </w:rPr>
      </w:pPr>
      <w:r w:rsidRPr="00947957">
        <w:rPr>
          <w:rFonts w:ascii="Book Antiqua" w:hAnsi="Book Antiqua"/>
        </w:rPr>
        <w:t>Lakini mapito haya yanaweza kutoa thamani gani wakati maisha ya mwanadamu ni mafupi sana? Hilo lingekuwa pingamizi halali ikiwa mauti ingekuwa mwisho wa mapito ya kila mtu. Lakini kweli kuu ya mpango wa Mungu ni kwamba kila mtu atafanywa kuwa hai tena. Hii inashangaza sana na kama isingeandikwa katika neno la Mungu, tungeona ni vigumu kuamini. Fursa ya wote kuishi tena katika ufufuo ilikuja kupitia dhabihu ya fidia ya Yesu na kifo chake msalabani Kalvari: “</w:t>
      </w:r>
      <w:r w:rsidRPr="00947957">
        <w:rPr>
          <w:rFonts w:ascii="Book Antiqua" w:hAnsi="Book Antiqua"/>
          <w:i/>
          <w:iCs/>
        </w:rPr>
        <w:t xml:space="preserve">Kwa maana kama vile katika Adamu </w:t>
      </w:r>
      <w:r w:rsidRPr="00947957">
        <w:rPr>
          <w:rFonts w:ascii="Book Antiqua" w:hAnsi="Book Antiqua"/>
          <w:b/>
          <w:i/>
          <w:iCs/>
        </w:rPr>
        <w:t xml:space="preserve">wote </w:t>
      </w:r>
      <w:r w:rsidRPr="00947957">
        <w:rPr>
          <w:rFonts w:ascii="Book Antiqua" w:hAnsi="Book Antiqua"/>
          <w:i/>
          <w:iCs/>
        </w:rPr>
        <w:t xml:space="preserve">wanakufa, vivyo hivyo katika Kristo </w:t>
      </w:r>
      <w:r w:rsidRPr="00947957">
        <w:rPr>
          <w:rFonts w:ascii="Book Antiqua" w:hAnsi="Book Antiqua"/>
          <w:b/>
          <w:i/>
          <w:iCs/>
        </w:rPr>
        <w:t xml:space="preserve">wote </w:t>
      </w:r>
      <w:r w:rsidRPr="00947957">
        <w:rPr>
          <w:rFonts w:ascii="Book Antiqua" w:hAnsi="Book Antiqua"/>
          <w:i/>
          <w:iCs/>
        </w:rPr>
        <w:t>watafanywa kuwa hai</w:t>
      </w:r>
      <w:r w:rsidRPr="00947957">
        <w:rPr>
          <w:rFonts w:ascii="Book Antiqua" w:hAnsi="Book Antiqua"/>
        </w:rPr>
        <w:t xml:space="preserve">” (1 Wakorintho 15:22). Je, </w:t>
      </w:r>
      <w:r w:rsidRPr="00947957">
        <w:rPr>
          <w:rFonts w:ascii="Book Antiqua" w:hAnsi="Book Antiqua"/>
          <w:b/>
        </w:rPr>
        <w:t xml:space="preserve">wote watafanywa </w:t>
      </w:r>
      <w:r w:rsidRPr="00947957">
        <w:rPr>
          <w:rFonts w:ascii="Book Antiqua" w:hAnsi="Book Antiqua"/>
        </w:rPr>
        <w:t>kuwa hai, wazuri na wabaya?</w:t>
      </w:r>
    </w:p>
    <w:p w14:paraId="54CABD9E" w14:textId="77777777" w:rsidR="00947957" w:rsidRPr="00947957" w:rsidRDefault="00947957" w:rsidP="00947957">
      <w:pPr>
        <w:jc w:val="both"/>
        <w:rPr>
          <w:rFonts w:ascii="Book Antiqua" w:hAnsi="Book Antiqua"/>
        </w:rPr>
      </w:pPr>
      <w:r w:rsidRPr="00947957">
        <w:rPr>
          <w:rFonts w:ascii="Book Antiqua" w:hAnsi="Book Antiqua"/>
        </w:rPr>
        <w:t>Mtume Paulo anasema hicho ndicho kitakachotokea: “</w:t>
      </w:r>
      <w:r w:rsidRPr="00947957">
        <w:rPr>
          <w:rFonts w:ascii="Book Antiqua" w:hAnsi="Book Antiqua"/>
          <w:i/>
          <w:iCs/>
        </w:rPr>
        <w:t>Nami ninalo tumaini kwa Mungu.… kwamba kutakuwa na ufufuo wa wenye haki na waovu pia</w:t>
      </w:r>
      <w:r w:rsidRPr="00947957">
        <w:rPr>
          <w:rFonts w:ascii="Book Antiqua" w:hAnsi="Book Antiqua"/>
        </w:rPr>
        <w:t xml:space="preserve">” (Matendo 24:15). Yesu alisema vivyo hivyo: </w:t>
      </w:r>
      <w:r w:rsidRPr="00947957">
        <w:rPr>
          <w:rFonts w:ascii="Book Antiqua" w:hAnsi="Book Antiqua"/>
          <w:i/>
          <w:iCs/>
        </w:rPr>
        <w:t>“... kwa maana saa inakuja ambapo wale walio makaburini watasikia sauti yake; nao watatoka nje</w:t>
      </w:r>
      <w:r w:rsidRPr="00947957">
        <w:rPr>
          <w:rFonts w:ascii="Book Antiqua" w:hAnsi="Book Antiqua"/>
        </w:rPr>
        <w:t>” (Yohana 5:28,29). Wote watatoka makaburini mwao wakati wa kuja kwa Yesu mara ya pili wakati utawala wa sasa wa uovu utakapoisha na utawala wa Kristo wa haki utakapoanza.</w:t>
      </w:r>
    </w:p>
    <w:p w14:paraId="00D932F0" w14:textId="77777777" w:rsidR="00947957" w:rsidRPr="00947957" w:rsidRDefault="00947957" w:rsidP="00947957">
      <w:pPr>
        <w:jc w:val="both"/>
        <w:rPr>
          <w:rFonts w:ascii="Book Antiqua" w:hAnsi="Book Antiqua"/>
        </w:rPr>
      </w:pPr>
      <w:r w:rsidRPr="00947957">
        <w:rPr>
          <w:rFonts w:ascii="Book Antiqua" w:hAnsi="Book Antiqua"/>
        </w:rPr>
        <w:t>Hebu fikiria kila mtu akipata nafasi ya pili, fursa ya kutubu na kurekebisha, nafasi ya kuomba msamaha na kueleza majuto ya dhati kwa makosa makubwa na matendo mabaya. Ni wahalifu wangapi wamefikiria, “Kama ningeishi tena.” "Laiti ningejua kile ninachojua sasa." "Kama ningeweza kuhuisha maisha yangu, nisingefanya mambo mengi sana."</w:t>
      </w:r>
    </w:p>
    <w:p w14:paraId="2783E12E" w14:textId="77777777" w:rsidR="00947957" w:rsidRPr="00947957" w:rsidRDefault="00947957" w:rsidP="00947957">
      <w:pPr>
        <w:jc w:val="both"/>
        <w:rPr>
          <w:rFonts w:ascii="Book Antiqua" w:hAnsi="Book Antiqua"/>
        </w:rPr>
      </w:pPr>
      <w:r w:rsidRPr="00947957">
        <w:rPr>
          <w:rFonts w:ascii="Book Antiqua" w:hAnsi="Book Antiqua"/>
        </w:rPr>
        <w:lastRenderedPageBreak/>
        <w:t xml:space="preserve">Hii ni shauku ya wengi. Mungu atampa kila mtu nafasi hii. Ndiyo maana katika mpango wa Mungu kuna vipindi viwili vikuu vya wakati: Ulimwengu wa Kwanza na wa Pili ambao Mungu huruhusu uovu (kipindi ambacho “katika Adamu </w:t>
      </w:r>
      <w:r w:rsidRPr="00947957">
        <w:rPr>
          <w:rFonts w:ascii="Book Antiqua" w:hAnsi="Book Antiqua"/>
          <w:b/>
        </w:rPr>
        <w:t xml:space="preserve">wote </w:t>
      </w:r>
      <w:r w:rsidRPr="00947957">
        <w:rPr>
          <w:rFonts w:ascii="Book Antiqua" w:hAnsi="Book Antiqua"/>
        </w:rPr>
        <w:t xml:space="preserve">hufa”), na Ulimwengu wa Tatu ambamo wote watajifunza uadilifu(haki) (2 Petro. 3:13). Ulimwengu wa Tatu ni kipindi cha “katika Kristo </w:t>
      </w:r>
      <w:r w:rsidRPr="00947957">
        <w:rPr>
          <w:rFonts w:ascii="Book Antiqua" w:hAnsi="Book Antiqua"/>
          <w:b/>
        </w:rPr>
        <w:t xml:space="preserve">wote </w:t>
      </w:r>
      <w:r w:rsidRPr="00947957">
        <w:rPr>
          <w:rFonts w:ascii="Book Antiqua" w:hAnsi="Book Antiqua"/>
        </w:rPr>
        <w:t>watafanywa kuwa hai.”</w:t>
      </w:r>
    </w:p>
    <w:p w14:paraId="096259D6" w14:textId="1BFD1DE9" w:rsidR="00947957" w:rsidRPr="00947957" w:rsidRDefault="00947957" w:rsidP="00947957">
      <w:pPr>
        <w:jc w:val="both"/>
        <w:rPr>
          <w:rFonts w:ascii="Book Antiqua" w:hAnsi="Book Antiqua"/>
        </w:rPr>
      </w:pPr>
      <w:r w:rsidRPr="00947957">
        <w:rPr>
          <w:rFonts w:ascii="Book Antiqua" w:hAnsi="Book Antiqua"/>
        </w:rPr>
        <w:t xml:space="preserve"> </w:t>
      </w:r>
      <w:r w:rsidRPr="00947957">
        <w:rPr>
          <w:rFonts w:ascii="Book Antiqua" w:hAnsi="Book Antiqua"/>
        </w:rPr>
        <w:drawing>
          <wp:inline distT="0" distB="0" distL="0" distR="0" wp14:anchorId="01DF1292" wp14:editId="7C1064EF">
            <wp:extent cx="4286250" cy="2186305"/>
            <wp:effectExtent l="0" t="0" r="0" b="4445"/>
            <wp:docPr id="251732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2186305"/>
                    </a:xfrm>
                    <a:prstGeom prst="rect">
                      <a:avLst/>
                    </a:prstGeom>
                    <a:noFill/>
                    <a:ln>
                      <a:noFill/>
                    </a:ln>
                  </pic:spPr>
                </pic:pic>
              </a:graphicData>
            </a:graphic>
          </wp:inline>
        </w:drawing>
      </w:r>
    </w:p>
    <w:p w14:paraId="1D1D2798" w14:textId="77777777" w:rsidR="00947957" w:rsidRPr="00947957" w:rsidRDefault="00947957" w:rsidP="00947957">
      <w:pPr>
        <w:jc w:val="both"/>
        <w:rPr>
          <w:rFonts w:ascii="Book Antiqua" w:hAnsi="Book Antiqua"/>
        </w:rPr>
      </w:pPr>
      <w:r w:rsidRPr="00947957">
        <w:rPr>
          <w:rFonts w:ascii="Book Antiqua" w:hAnsi="Book Antiqua"/>
        </w:rPr>
        <w:t xml:space="preserve">Kwa hivyo kunapaswa kuwa na mapito </w:t>
      </w:r>
      <w:r w:rsidRPr="00947957">
        <w:rPr>
          <w:rFonts w:ascii="Book Antiqua" w:hAnsi="Book Antiqua"/>
          <w:b/>
          <w:bCs/>
        </w:rPr>
        <w:t>mawili</w:t>
      </w:r>
      <w:r w:rsidRPr="00947957">
        <w:rPr>
          <w:rFonts w:ascii="Book Antiqua" w:hAnsi="Book Antiqua"/>
          <w:b/>
        </w:rPr>
        <w:t xml:space="preserve"> </w:t>
      </w:r>
      <w:r w:rsidRPr="00947957">
        <w:rPr>
          <w:rFonts w:ascii="Book Antiqua" w:hAnsi="Book Antiqua"/>
        </w:rPr>
        <w:t xml:space="preserve">ya maisha. Kweli kila mtu anaishi </w:t>
      </w:r>
      <w:r w:rsidRPr="00947957">
        <w:rPr>
          <w:rFonts w:ascii="Book Antiqua" w:hAnsi="Book Antiqua"/>
          <w:b/>
        </w:rPr>
        <w:t>mara mbili</w:t>
      </w:r>
      <w:r w:rsidRPr="00947957">
        <w:rPr>
          <w:rFonts w:ascii="Book Antiqua" w:hAnsi="Book Antiqua"/>
        </w:rPr>
        <w:t>! “</w:t>
      </w:r>
      <w:r w:rsidRPr="00947957">
        <w:rPr>
          <w:rFonts w:ascii="Book Antiqua" w:hAnsi="Book Antiqua"/>
          <w:i/>
          <w:iCs/>
        </w:rPr>
        <w:t xml:space="preserve">Kwa maana uumbaji </w:t>
      </w:r>
      <w:r w:rsidRPr="00947957">
        <w:rPr>
          <w:rFonts w:ascii="Book Antiqua" w:hAnsi="Book Antiqua"/>
          <w:b/>
          <w:bCs/>
          <w:i/>
          <w:iCs/>
        </w:rPr>
        <w:t>uliwekwa chini ya ubatili</w:t>
      </w:r>
      <w:r w:rsidRPr="00947957">
        <w:rPr>
          <w:rFonts w:ascii="Book Antiqua" w:hAnsi="Book Antiqua"/>
          <w:i/>
          <w:iCs/>
        </w:rPr>
        <w:t xml:space="preserve">, </w:t>
      </w:r>
      <w:r w:rsidRPr="00947957">
        <w:rPr>
          <w:rFonts w:ascii="Book Antiqua" w:hAnsi="Book Antiqua"/>
          <w:b/>
          <w:bCs/>
          <w:i/>
          <w:iCs/>
        </w:rPr>
        <w:t>si kwa uchaguzi wao wenyewe</w:t>
      </w:r>
      <w:r w:rsidRPr="00947957">
        <w:rPr>
          <w:rFonts w:ascii="Book Antiqua" w:hAnsi="Book Antiqua"/>
          <w:i/>
          <w:iCs/>
        </w:rPr>
        <w:t xml:space="preserve">, bali kwa mapenzi yake yeye </w:t>
      </w:r>
      <w:r w:rsidRPr="00947957">
        <w:rPr>
          <w:rFonts w:ascii="Book Antiqua" w:hAnsi="Book Antiqua"/>
          <w:b/>
          <w:bCs/>
          <w:i/>
          <w:iCs/>
        </w:rPr>
        <w:t>aliyevitiisha katika tumaini</w:t>
      </w:r>
      <w:r w:rsidRPr="00947957">
        <w:rPr>
          <w:rFonts w:ascii="Book Antiqua" w:hAnsi="Book Antiqua"/>
          <w:i/>
          <w:iCs/>
        </w:rPr>
        <w:t xml:space="preserve">, kwamba uumbaji wenyewe utawekwa huru kutoka katika </w:t>
      </w:r>
      <w:r w:rsidRPr="00947957">
        <w:rPr>
          <w:rFonts w:ascii="Book Antiqua" w:hAnsi="Book Antiqua"/>
          <w:b/>
          <w:i/>
          <w:iCs/>
        </w:rPr>
        <w:t>utumwa wa kuharibika</w:t>
      </w:r>
      <w:r w:rsidRPr="00947957">
        <w:rPr>
          <w:rFonts w:ascii="Book Antiqua" w:hAnsi="Book Antiqua"/>
          <w:i/>
          <w:iCs/>
        </w:rPr>
        <w:t xml:space="preserve">, na kuingizwa katika </w:t>
      </w:r>
      <w:r w:rsidRPr="00947957">
        <w:rPr>
          <w:rFonts w:ascii="Book Antiqua" w:hAnsi="Book Antiqua"/>
          <w:b/>
          <w:i/>
          <w:iCs/>
        </w:rPr>
        <w:t xml:space="preserve">uhuru wa utukufu </w:t>
      </w:r>
      <w:r w:rsidRPr="00947957">
        <w:rPr>
          <w:rFonts w:ascii="Book Antiqua" w:hAnsi="Book Antiqua"/>
          <w:i/>
          <w:iCs/>
        </w:rPr>
        <w:t>wa wana wa Mungu</w:t>
      </w:r>
      <w:r w:rsidRPr="00947957">
        <w:rPr>
          <w:rFonts w:ascii="Book Antiqua" w:hAnsi="Book Antiqua"/>
        </w:rPr>
        <w:t>” (Warumi 8:20,21). Huu ni mpango wa Mungu kwa maneno machache tu. Ina masharti mawili: sharti la “utumwa wa uharibifu” na lingine la “uhuru wenye utukufu wa watoto wa Mungu.” Hebu tuangalie kwa makini andiko hili.</w:t>
      </w:r>
    </w:p>
    <w:p w14:paraId="0284C0EF" w14:textId="77777777" w:rsidR="00947957" w:rsidRPr="00947957" w:rsidRDefault="00947957" w:rsidP="00947957">
      <w:pPr>
        <w:jc w:val="both"/>
        <w:rPr>
          <w:rFonts w:ascii="Book Antiqua" w:hAnsi="Book Antiqua"/>
        </w:rPr>
      </w:pPr>
      <w:r w:rsidRPr="00947957">
        <w:rPr>
          <w:rFonts w:ascii="Book Antiqua" w:hAnsi="Book Antiqua"/>
          <w:b/>
        </w:rPr>
        <w:t xml:space="preserve">Uumbaji: </w:t>
      </w:r>
      <w:r w:rsidRPr="00947957">
        <w:rPr>
          <w:rFonts w:ascii="Book Antiqua" w:hAnsi="Book Antiqua"/>
        </w:rPr>
        <w:t>Hii inaelezea ulimwengu mzima wa wanadamu.</w:t>
      </w:r>
    </w:p>
    <w:p w14:paraId="39EA5054" w14:textId="77777777" w:rsidR="00947957" w:rsidRPr="00947957" w:rsidRDefault="00947957" w:rsidP="00947957">
      <w:pPr>
        <w:jc w:val="both"/>
        <w:rPr>
          <w:rFonts w:ascii="Book Antiqua" w:hAnsi="Book Antiqua"/>
        </w:rPr>
      </w:pPr>
      <w:r w:rsidRPr="00947957">
        <w:rPr>
          <w:rFonts w:ascii="Book Antiqua" w:hAnsi="Book Antiqua"/>
          <w:b/>
        </w:rPr>
        <w:lastRenderedPageBreak/>
        <w:t xml:space="preserve">uliwekwa chini ya ubatili: </w:t>
      </w:r>
      <w:r w:rsidRPr="00947957">
        <w:rPr>
          <w:rFonts w:ascii="Book Antiqua" w:hAnsi="Book Antiqua"/>
        </w:rPr>
        <w:t>Dhambi-na-mauti, hali ya kuhukumiwa imewajia wote: "</w:t>
      </w:r>
      <w:r w:rsidRPr="00947957">
        <w:rPr>
          <w:rFonts w:ascii="Book Antiqua" w:hAnsi="Book Antiqua"/>
          <w:i/>
          <w:iCs/>
        </w:rPr>
        <w:t>Hakika mimi nilikuwa mwenye dhambi wakati wa kuzaliwa, mwenye dhambi tangu wakati mama yangu aliponichukua mimba</w:t>
      </w:r>
      <w:r w:rsidRPr="00947957">
        <w:rPr>
          <w:rFonts w:ascii="Book Antiqua" w:hAnsi="Book Antiqua"/>
        </w:rPr>
        <w:t>" (Zaburi 51:5). “</w:t>
      </w:r>
      <w:r w:rsidRPr="00947957">
        <w:rPr>
          <w:rFonts w:ascii="Book Antiqua" w:hAnsi="Book Antiqua"/>
          <w:i/>
          <w:iCs/>
        </w:rPr>
        <w:t>Kwa mtu mmoja dhambi iliingia ulimwenguni, na kwa dhambi hiyo mauti; na kwa njia hiyo mauti ikawafikia watu wote kwa sababu wote wamefanya dhambi</w:t>
      </w:r>
      <w:r w:rsidRPr="00947957">
        <w:rPr>
          <w:rFonts w:ascii="Book Antiqua" w:hAnsi="Book Antiqua"/>
        </w:rPr>
        <w:t>” (Warumi 5:12).</w:t>
      </w:r>
    </w:p>
    <w:p w14:paraId="6D186AE3" w14:textId="77777777" w:rsidR="00947957" w:rsidRPr="00947957" w:rsidRDefault="00947957" w:rsidP="00947957">
      <w:pPr>
        <w:jc w:val="both"/>
        <w:rPr>
          <w:rFonts w:ascii="Book Antiqua" w:hAnsi="Book Antiqua"/>
        </w:rPr>
      </w:pPr>
      <w:r w:rsidRPr="00947957">
        <w:rPr>
          <w:rFonts w:ascii="Book Antiqua" w:hAnsi="Book Antiqua"/>
          <w:b/>
        </w:rPr>
        <w:t xml:space="preserve">Si kwa uchaguzi wao mwenyewe: </w:t>
      </w:r>
      <w:r w:rsidRPr="00947957">
        <w:rPr>
          <w:rFonts w:ascii="Book Antiqua" w:hAnsi="Book Antiqua"/>
        </w:rPr>
        <w:t>Hakukuwa na chaguo la mtu binafsi katika suala hilo. Hii ni sawa na wazazi wanaofanya maamuzi kwa niaba ya watoto wao nyakati fulani kabla ya wao kuzaliwa. Hivyo Mungu, Baba wa viumbe vyote (Waefeso 3:14,15), alifanya uamuzi huu kwa jamii nzima.</w:t>
      </w:r>
    </w:p>
    <w:p w14:paraId="5CC980BF" w14:textId="77777777" w:rsidR="00947957" w:rsidRPr="00947957" w:rsidRDefault="00947957" w:rsidP="00947957">
      <w:pPr>
        <w:jc w:val="both"/>
        <w:rPr>
          <w:rFonts w:ascii="Book Antiqua" w:hAnsi="Book Antiqua"/>
        </w:rPr>
      </w:pPr>
      <w:r w:rsidRPr="00947957">
        <w:rPr>
          <w:rFonts w:ascii="Book Antiqua" w:hAnsi="Book Antiqua"/>
          <w:b/>
        </w:rPr>
        <w:t xml:space="preserve">aliyevitiisha katika tumaini: </w:t>
      </w:r>
      <w:r w:rsidRPr="00947957">
        <w:rPr>
          <w:rFonts w:ascii="Book Antiqua" w:hAnsi="Book Antiqua"/>
        </w:rPr>
        <w:t>Kusudi lote la kuruhusu uovu huu linafanywa "kwa matumaini." “Tumaini” hili linarejelea mafunzo na manufaa yanayoweza kupatikana kutokana na kuruhusu uovu, ufahamu wake, na “ladha” yake chungu ambayo itasababisha kuchukia uovu na kupenda uadilifu(haki).</w:t>
      </w:r>
    </w:p>
    <w:p w14:paraId="395D0A03" w14:textId="77777777" w:rsidR="00947957" w:rsidRPr="00947957" w:rsidRDefault="00947957" w:rsidP="00947957">
      <w:pPr>
        <w:jc w:val="both"/>
        <w:rPr>
          <w:rFonts w:ascii="Book Antiqua" w:hAnsi="Book Antiqua"/>
        </w:rPr>
      </w:pPr>
      <w:r w:rsidRPr="00947957">
        <w:rPr>
          <w:rFonts w:ascii="Book Antiqua" w:hAnsi="Book Antiqua"/>
        </w:rPr>
        <w:t xml:space="preserve">Wengine wanaweza kujiuliza kama kunaweza kusiwe na njia bora, rahisi, isiyo na uchungu sana ya kupata kujua uovu. Kwa kweli hakuna. Kuna njia nne tu za kupata maarifa: </w:t>
      </w:r>
      <w:r w:rsidRPr="00947957">
        <w:rPr>
          <w:rFonts w:ascii="Book Antiqua" w:hAnsi="Book Antiqua"/>
          <w:b/>
        </w:rPr>
        <w:t>umaizi</w:t>
      </w:r>
      <w:r w:rsidRPr="00947957">
        <w:rPr>
          <w:rFonts w:ascii="Book Antiqua" w:hAnsi="Book Antiqua"/>
        </w:rPr>
        <w:t xml:space="preserve">, </w:t>
      </w:r>
      <w:r w:rsidRPr="00947957">
        <w:rPr>
          <w:rFonts w:ascii="Book Antiqua" w:hAnsi="Book Antiqua"/>
          <w:b/>
        </w:rPr>
        <w:t>kutazama(kuona)</w:t>
      </w:r>
      <w:r w:rsidRPr="00947957">
        <w:rPr>
          <w:rFonts w:ascii="Book Antiqua" w:hAnsi="Book Antiqua"/>
        </w:rPr>
        <w:t xml:space="preserve">, </w:t>
      </w:r>
      <w:r w:rsidRPr="00947957">
        <w:rPr>
          <w:rFonts w:ascii="Book Antiqua" w:hAnsi="Book Antiqua"/>
          <w:b/>
        </w:rPr>
        <w:t>taarifa(kusikia)</w:t>
      </w:r>
      <w:r w:rsidRPr="00947957">
        <w:rPr>
          <w:rFonts w:ascii="Book Antiqua" w:hAnsi="Book Antiqua"/>
        </w:rPr>
        <w:t xml:space="preserve">, na </w:t>
      </w:r>
      <w:r w:rsidRPr="00947957">
        <w:rPr>
          <w:rFonts w:ascii="Book Antiqua" w:hAnsi="Book Antiqua"/>
          <w:b/>
        </w:rPr>
        <w:t>mapito</w:t>
      </w:r>
      <w:r w:rsidRPr="00947957">
        <w:rPr>
          <w:rFonts w:ascii="Book Antiqua" w:hAnsi="Book Antiqua"/>
        </w:rPr>
        <w:t>.</w:t>
      </w:r>
    </w:p>
    <w:p w14:paraId="4155DAC6" w14:textId="77777777" w:rsidR="00947957" w:rsidRPr="00947957" w:rsidRDefault="00947957" w:rsidP="00947957">
      <w:pPr>
        <w:jc w:val="both"/>
        <w:rPr>
          <w:rFonts w:ascii="Book Antiqua" w:hAnsi="Book Antiqua"/>
        </w:rPr>
      </w:pPr>
      <w:r w:rsidRPr="00947957">
        <w:rPr>
          <w:rFonts w:ascii="Book Antiqua" w:hAnsi="Book Antiqua"/>
          <w:b/>
        </w:rPr>
        <w:t>UMAIZI</w:t>
      </w:r>
      <w:r w:rsidRPr="00947957">
        <w:rPr>
          <w:rFonts w:ascii="Book Antiqua" w:hAnsi="Book Antiqua"/>
        </w:rPr>
        <w:br/>
        <w:t>Huu ni ufahamu wa moja kwa moja wa maarifa yote bila kufanya chochote. Uwezo wa kutambua au kubaini jambo fulani bila kuhitaji kufikiri. Ndivyo Mungu anavyopata maarifa yake. Si lazima apatwe na uovu ili kujua yote juu yake na kuelewa matokeo yake. Akizungumza kumhusu Mungu, Isaya asema hivi: “</w:t>
      </w:r>
      <w:r w:rsidRPr="00947957">
        <w:rPr>
          <w:rFonts w:ascii="Book Antiqua" w:hAnsi="Book Antiqua"/>
          <w:i/>
          <w:iCs/>
        </w:rPr>
        <w:t xml:space="preserve">BWANA alishauriana na nani ili kumwelimisha, na ni nani aliyemfundisha njia iliyonyoka? Ni nani aliyemfundisha elimu au kumwonyesha njia ya </w:t>
      </w:r>
      <w:r w:rsidRPr="00947957">
        <w:rPr>
          <w:rFonts w:ascii="Book Antiqua" w:hAnsi="Book Antiqua"/>
          <w:i/>
          <w:iCs/>
        </w:rPr>
        <w:lastRenderedPageBreak/>
        <w:t>ufahamu?</w:t>
      </w:r>
      <w:r w:rsidRPr="00947957">
        <w:rPr>
          <w:rFonts w:ascii="Book Antiqua" w:hAnsi="Book Antiqua"/>
        </w:rPr>
        <w:t>” (Isaya 40:14). Mwalimu wa Mungu ni yeye mwenyewe. Huu ni Umaizi. Mwanadamu hana nguvu hii.</w:t>
      </w:r>
    </w:p>
    <w:p w14:paraId="15B6B4ED" w14:textId="77777777" w:rsidR="00947957" w:rsidRPr="00947957" w:rsidRDefault="00947957" w:rsidP="00947957">
      <w:pPr>
        <w:jc w:val="both"/>
        <w:rPr>
          <w:rFonts w:ascii="Book Antiqua" w:hAnsi="Book Antiqua"/>
        </w:rPr>
      </w:pPr>
      <w:r w:rsidRPr="00947957">
        <w:rPr>
          <w:rFonts w:ascii="Book Antiqua" w:hAnsi="Book Antiqua"/>
          <w:b/>
        </w:rPr>
        <w:t xml:space="preserve">KUTAZAMA </w:t>
      </w:r>
      <w:r w:rsidRPr="00947957">
        <w:rPr>
          <w:rFonts w:ascii="Book Antiqua" w:hAnsi="Book Antiqua"/>
        </w:rPr>
        <w:br/>
        <w:t>Maarifa yanaweza kupatikana kwa kutazama kile kinachotokea kwa wengine. Katika maisha ya familia, kati ya marafiki na watu wa ukoo, shuleni au mahali pa kazi, au tunaposafiri, mengi yaweza kujifunzwa kupitia kuona yanayotukia kwa wengine. Mtu anaweza kuona madhara na dhambi ya vitu kama vile kuvuta sigara, kunywa pombe, kucheza kamari, na uraibu wa kila aina. Ni njia ambayo malaika mbinguni hupata ujuzi wao wa uovu na dhambi: "</w:t>
      </w:r>
      <w:r w:rsidRPr="00947957">
        <w:rPr>
          <w:rFonts w:ascii="Book Antiqua" w:hAnsi="Book Antiqua"/>
          <w:i/>
          <w:iCs/>
        </w:rPr>
        <w:t xml:space="preserve">Tumefanywa kuwa </w:t>
      </w:r>
      <w:r w:rsidRPr="00947957">
        <w:rPr>
          <w:rFonts w:ascii="Book Antiqua" w:hAnsi="Book Antiqua"/>
          <w:b/>
          <w:i/>
          <w:iCs/>
        </w:rPr>
        <w:t xml:space="preserve">tamasha </w:t>
      </w:r>
      <w:r w:rsidRPr="00947957">
        <w:rPr>
          <w:rFonts w:ascii="Book Antiqua" w:hAnsi="Book Antiqua"/>
          <w:i/>
          <w:iCs/>
        </w:rPr>
        <w:t xml:space="preserve">kwa ulimwengu wote, na kwa </w:t>
      </w:r>
      <w:r w:rsidRPr="00947957">
        <w:rPr>
          <w:rFonts w:ascii="Book Antiqua" w:hAnsi="Book Antiqua"/>
          <w:b/>
          <w:i/>
          <w:iCs/>
        </w:rPr>
        <w:t xml:space="preserve">malaika </w:t>
      </w:r>
      <w:r w:rsidRPr="00947957">
        <w:rPr>
          <w:rFonts w:ascii="Book Antiqua" w:hAnsi="Book Antiqua"/>
          <w:i/>
          <w:iCs/>
        </w:rPr>
        <w:t>na kwa wanadamu</w:t>
      </w:r>
      <w:r w:rsidRPr="00947957">
        <w:rPr>
          <w:rFonts w:ascii="Book Antiqua" w:hAnsi="Book Antiqua"/>
        </w:rPr>
        <w:t>" (1 Wakorintho 4: 9). Kuwa "tamasha" inamaanisha kuwa kwenye maonyesho. William Shakespeare aliandika: "Ulimwengu wote ni jukwaa, na wanaume na wanawake wote ni wachezaji tu." Kweli ulimwengu ni jukwaa la kuangaliwa na wanadamu na malaika. Ingawa malaika wanapata ujuzi wao wa uovu na dhambi kwa njia hii, kwa upande wa wanadamu kutazama(kuona) pekee haitoshi kupata ujuzi wote.</w:t>
      </w:r>
    </w:p>
    <w:p w14:paraId="1D479728" w14:textId="77777777" w:rsidR="00947957" w:rsidRPr="00947957" w:rsidRDefault="00947957" w:rsidP="00947957">
      <w:pPr>
        <w:jc w:val="both"/>
        <w:rPr>
          <w:rFonts w:ascii="Book Antiqua" w:hAnsi="Book Antiqua"/>
        </w:rPr>
      </w:pPr>
      <w:r w:rsidRPr="00947957">
        <w:rPr>
          <w:rFonts w:ascii="Book Antiqua" w:hAnsi="Book Antiqua"/>
          <w:b/>
        </w:rPr>
        <w:t xml:space="preserve">TAARIFA </w:t>
      </w:r>
      <w:r w:rsidRPr="00947957">
        <w:rPr>
          <w:rFonts w:ascii="Book Antiqua" w:hAnsi="Book Antiqua"/>
        </w:rPr>
        <w:br/>
        <w:t>Tunapata ujuzi kulingana na kile tunachoambiwa na hatari zinazohusika. Huo ulikuwa mpango wa Mungu katika bustani ya Edeni. Aliwaambia hivi wazazi wetu wa kwanza: “</w:t>
      </w:r>
      <w:r w:rsidRPr="00947957">
        <w:rPr>
          <w:rFonts w:ascii="Book Antiqua" w:hAnsi="Book Antiqua"/>
          <w:i/>
          <w:iCs/>
        </w:rPr>
        <w:t>Una uhuru wa kula matunda ya mti wo wote wa bustani; lakini matunda ya mti wa ujuzi wa mema na mabaya usile, kwa maana ukila matunda ya mti huo utakufa hakika</w:t>
      </w:r>
      <w:r w:rsidRPr="00947957">
        <w:rPr>
          <w:rFonts w:ascii="Book Antiqua" w:hAnsi="Book Antiqua"/>
        </w:rPr>
        <w:t xml:space="preserve">” (Mwanzo 2:16,17). Maarifa yalitolewa kwa njia hii lakini hayakuzuia uchaguzi usio sahihi kufanywa. Kusambaza maarifa kwa kushiriki habari kunaonekana katika uhusiano wa mzazi na mtoto. Wazazi hujaribu kuwalinda watoto wao kwa kuwaambia kuhusu mambo waliyojionea kibinafsi, magumu, na matatizo ambayo wamekuwa </w:t>
      </w:r>
      <w:r w:rsidRPr="00947957">
        <w:rPr>
          <w:rFonts w:ascii="Book Antiqua" w:hAnsi="Book Antiqua"/>
        </w:rPr>
        <w:lastRenderedPageBreak/>
        <w:t>nayo maishani mwao. Je! watoto husikiliza na kuepuka mapito hayo? Kwa ujumla hawafanyi hivyo.</w:t>
      </w:r>
    </w:p>
    <w:p w14:paraId="5E7E8FB4" w14:textId="77777777" w:rsidR="00947957" w:rsidRPr="00947957" w:rsidRDefault="00947957" w:rsidP="00947957">
      <w:pPr>
        <w:jc w:val="both"/>
        <w:rPr>
          <w:rFonts w:ascii="Book Antiqua" w:hAnsi="Book Antiqua"/>
        </w:rPr>
      </w:pPr>
      <w:r w:rsidRPr="00947957">
        <w:rPr>
          <w:rFonts w:ascii="Book Antiqua" w:hAnsi="Book Antiqua"/>
          <w:b/>
        </w:rPr>
        <w:t xml:space="preserve">MAPITO </w:t>
      </w:r>
      <w:r w:rsidRPr="00947957">
        <w:rPr>
          <w:rFonts w:ascii="Book Antiqua" w:hAnsi="Book Antiqua"/>
        </w:rPr>
        <w:br/>
        <w:t xml:space="preserve">Njia hii hutoa maarifa kulingana na hisia ya kibinafsi ya "mikono" juu ya jambo husika. Njia hii ya kupata ujuzi wa uovu ni chungu  lakini inasajili hisia ya kudumu kwenye akili na kumbukumbu. Mwishowe njia hii itathibitika kuwa baraka kwa wanadamu wote: “Hakuna kuadibishwa kunakoonekana kuwa kwenye kupendeza wakati huo, bali </w:t>
      </w:r>
      <w:r w:rsidRPr="00947957">
        <w:rPr>
          <w:rFonts w:ascii="Book Antiqua" w:hAnsi="Book Antiqua"/>
          <w:b/>
        </w:rPr>
        <w:t xml:space="preserve">yenye uchungu </w:t>
      </w:r>
      <w:r w:rsidRPr="00947957">
        <w:rPr>
          <w:rFonts w:ascii="Book Antiqua" w:hAnsi="Book Antiqua"/>
        </w:rPr>
        <w:t xml:space="preserve">. Hata hivyo, baadaye hutoa mavuno ya haki na amani kwa wale </w:t>
      </w:r>
      <w:r w:rsidRPr="00947957">
        <w:rPr>
          <w:rFonts w:ascii="Book Antiqua" w:hAnsi="Book Antiqua"/>
          <w:b/>
        </w:rPr>
        <w:t xml:space="preserve">waliozoezwa </w:t>
      </w:r>
      <w:r w:rsidRPr="00947957">
        <w:rPr>
          <w:rFonts w:ascii="Book Antiqua" w:hAnsi="Book Antiqua"/>
        </w:rPr>
        <w:t>nayo.” (Waebrania 12:11). Mapito ndio njia bora zaidi ya kujifunza kitu ndiyo maana mara nyingi tunasikia, "Mapito ndiye mwalimu bora."</w:t>
      </w:r>
    </w:p>
    <w:p w14:paraId="385BD2BE" w14:textId="77777777" w:rsidR="00947957" w:rsidRPr="00947957" w:rsidRDefault="00947957" w:rsidP="00947957">
      <w:pPr>
        <w:jc w:val="both"/>
        <w:rPr>
          <w:rFonts w:ascii="Book Antiqua" w:hAnsi="Book Antiqua"/>
        </w:rPr>
      </w:pPr>
      <w:r w:rsidRPr="00947957">
        <w:rPr>
          <w:rFonts w:ascii="Book Antiqua" w:hAnsi="Book Antiqua"/>
        </w:rPr>
        <w:t>Hivyo tunaona Mungu anaruhusu uovu ili wanadamu wapate kupitia hayo na kujifunza kutokana na matokeo mabaya ambayo yanahusishwa nayo:</w:t>
      </w:r>
    </w:p>
    <w:p w14:paraId="35B0A182" w14:textId="77777777" w:rsidR="00947957" w:rsidRPr="00947957" w:rsidRDefault="00947957" w:rsidP="00947957">
      <w:pPr>
        <w:jc w:val="both"/>
        <w:rPr>
          <w:rFonts w:ascii="Book Antiqua" w:hAnsi="Book Antiqua"/>
        </w:rPr>
      </w:pPr>
      <w:r w:rsidRPr="00947957">
        <w:rPr>
          <w:rFonts w:ascii="Book Antiqua" w:hAnsi="Book Antiqua"/>
          <w:b/>
        </w:rPr>
        <w:t xml:space="preserve">MWILI </w:t>
      </w:r>
      <w:r w:rsidRPr="00947957">
        <w:rPr>
          <w:rFonts w:ascii="Book Antiqua" w:hAnsi="Book Antiqua"/>
        </w:rPr>
        <w:t>: Magonjwa, ulemavu, ulemavu, nk.</w:t>
      </w:r>
    </w:p>
    <w:p w14:paraId="5430D3F0" w14:textId="77777777" w:rsidR="00947957" w:rsidRPr="00947957" w:rsidRDefault="00947957" w:rsidP="00947957">
      <w:pPr>
        <w:jc w:val="both"/>
        <w:rPr>
          <w:rFonts w:ascii="Book Antiqua" w:hAnsi="Book Antiqua"/>
        </w:rPr>
      </w:pPr>
      <w:r w:rsidRPr="00947957">
        <w:rPr>
          <w:rFonts w:ascii="Book Antiqua" w:hAnsi="Book Antiqua"/>
          <w:b/>
        </w:rPr>
        <w:t xml:space="preserve">AKILI </w:t>
      </w:r>
      <w:r w:rsidRPr="00947957">
        <w:rPr>
          <w:rFonts w:ascii="Book Antiqua" w:hAnsi="Book Antiqua"/>
        </w:rPr>
        <w:t>: Msongo wa mawazo, na matatizo ya kiakili, n.k.</w:t>
      </w:r>
    </w:p>
    <w:p w14:paraId="703F849D" w14:textId="77777777" w:rsidR="00947957" w:rsidRPr="00947957" w:rsidRDefault="00947957" w:rsidP="00947957">
      <w:pPr>
        <w:jc w:val="both"/>
        <w:rPr>
          <w:rFonts w:ascii="Book Antiqua" w:hAnsi="Book Antiqua"/>
        </w:rPr>
      </w:pPr>
      <w:r w:rsidRPr="00947957">
        <w:rPr>
          <w:rFonts w:ascii="Book Antiqua" w:hAnsi="Book Antiqua"/>
          <w:b/>
        </w:rPr>
        <w:t xml:space="preserve">WATU </w:t>
      </w:r>
      <w:r w:rsidRPr="00947957">
        <w:rPr>
          <w:rFonts w:ascii="Book Antiqua" w:hAnsi="Book Antiqua"/>
        </w:rPr>
        <w:t>: Matatizo ya kihisia na kisaikolojia.</w:t>
      </w:r>
    </w:p>
    <w:p w14:paraId="4FCF607D" w14:textId="77777777" w:rsidR="00947957" w:rsidRPr="00947957" w:rsidRDefault="00947957" w:rsidP="00947957">
      <w:pPr>
        <w:jc w:val="both"/>
        <w:rPr>
          <w:rFonts w:ascii="Book Antiqua" w:hAnsi="Book Antiqua"/>
        </w:rPr>
      </w:pPr>
      <w:r w:rsidRPr="00947957">
        <w:rPr>
          <w:rFonts w:ascii="Book Antiqua" w:hAnsi="Book Antiqua"/>
          <w:b/>
        </w:rPr>
        <w:t xml:space="preserve">JAMII </w:t>
      </w:r>
      <w:r w:rsidRPr="00947957">
        <w:rPr>
          <w:rFonts w:ascii="Book Antiqua" w:hAnsi="Book Antiqua"/>
        </w:rPr>
        <w:t>: Ukosefu wa haki na uasherati huchukua udhibiti kwa kuwa watoto hawawezi kujifunza kutokana na taarifa au kutazama.</w:t>
      </w:r>
    </w:p>
    <w:p w14:paraId="61B57326" w14:textId="77777777" w:rsidR="00947957" w:rsidRPr="00947957" w:rsidRDefault="00947957" w:rsidP="00947957">
      <w:pPr>
        <w:jc w:val="both"/>
        <w:rPr>
          <w:rFonts w:ascii="Book Antiqua" w:hAnsi="Book Antiqua"/>
        </w:rPr>
      </w:pPr>
      <w:r w:rsidRPr="00947957">
        <w:rPr>
          <w:rFonts w:ascii="Book Antiqua" w:hAnsi="Book Antiqua"/>
          <w:b/>
        </w:rPr>
        <w:t xml:space="preserve">ULIMWENGU </w:t>
      </w:r>
      <w:r w:rsidRPr="00947957">
        <w:rPr>
          <w:rFonts w:ascii="Book Antiqua" w:hAnsi="Book Antiqua"/>
        </w:rPr>
        <w:t>: Machafuko, ubaguzi wa rangi, ugaidi wa kuvuka mipaka, vita, n.k.</w:t>
      </w:r>
    </w:p>
    <w:p w14:paraId="090F6D8C" w14:textId="77777777" w:rsidR="00947957" w:rsidRPr="00947957" w:rsidRDefault="00947957" w:rsidP="00947957">
      <w:pPr>
        <w:jc w:val="both"/>
        <w:rPr>
          <w:rFonts w:ascii="Book Antiqua" w:hAnsi="Book Antiqua"/>
        </w:rPr>
      </w:pPr>
      <w:r w:rsidRPr="00947957">
        <w:rPr>
          <w:rFonts w:ascii="Book Antiqua" w:hAnsi="Book Antiqua"/>
        </w:rPr>
        <w:t xml:space="preserve">Ni uharibifu kabisa ambao umesababishwa na uovu. Kwa namna fulani, uovu ni kama moto. Moto ni wenye rangi na kuvutia. Mtoto mdogo anavutiwa nayo, na hajui hatari kubwa zinazohusiana nayo. Baba mwenye upendo na hekima, anapomwona mtoto wake akivutiwa na moto, anaweza kuuleta mkono wa mtoto wake karibu </w:t>
      </w:r>
      <w:r w:rsidRPr="00947957">
        <w:rPr>
          <w:rFonts w:ascii="Book Antiqua" w:hAnsi="Book Antiqua"/>
        </w:rPr>
        <w:lastRenderedPageBreak/>
        <w:t>vya kutosha ili kuhisi joto lakini si karibu sana kiasi cha kukiunguza kidole. Hivyo mtoto hujifunza kuhusu hatari za moto, na kuna uwezekano wa kukumbuka pia.</w:t>
      </w:r>
    </w:p>
    <w:p w14:paraId="2FEA4730" w14:textId="77777777" w:rsidR="00947957" w:rsidRPr="00947957" w:rsidRDefault="00947957" w:rsidP="00947957">
      <w:pPr>
        <w:jc w:val="both"/>
        <w:rPr>
          <w:rFonts w:ascii="Book Antiqua" w:hAnsi="Book Antiqua"/>
        </w:rPr>
      </w:pPr>
      <w:r w:rsidRPr="00947957">
        <w:rPr>
          <w:rFonts w:ascii="Book Antiqua" w:hAnsi="Book Antiqua"/>
        </w:rPr>
        <w:t>Dhambi ni kama moto kwa sababu mwanzoni inaonekana kuvutia sana. Njia zote za dhambi humvutia mwanadamu aliyeanguka: “</w:t>
      </w:r>
      <w:r w:rsidRPr="00947957">
        <w:rPr>
          <w:rFonts w:ascii="Book Antiqua" w:hAnsi="Book Antiqua"/>
          <w:i/>
          <w:iCs/>
        </w:rPr>
        <w:t>Iko njia ionekanayo kuwa sawa machoni pa mtu, lakini mwisho wake ni mauti</w:t>
      </w:r>
      <w:r w:rsidRPr="00947957">
        <w:rPr>
          <w:rFonts w:ascii="Book Antiqua" w:hAnsi="Book Antiqua"/>
        </w:rPr>
        <w:t>” (Mithali 14:12). Lakini kujiingiza katika dhambi kama vile uongo, uzinzi, kunywa pombe na uasherati, husababisha mateso, huzuni na kifo.</w:t>
      </w:r>
    </w:p>
    <w:p w14:paraId="49B9C02C" w14:textId="77777777" w:rsidR="00947957" w:rsidRPr="00947957" w:rsidRDefault="00947957" w:rsidP="00947957">
      <w:pPr>
        <w:jc w:val="both"/>
        <w:rPr>
          <w:rFonts w:ascii="Book Antiqua" w:hAnsi="Book Antiqua"/>
        </w:rPr>
      </w:pPr>
      <w:r w:rsidRPr="00947957">
        <w:rPr>
          <w:rFonts w:ascii="Book Antiqua" w:hAnsi="Book Antiqua"/>
        </w:rPr>
        <w:t xml:space="preserve">Hivyo “tumaini” la Mungu katika Warumi 8:20, 21 ni kwamba wanadamu watajifunza masomo ya thamani katika mapito yao na “joto” la dhambi, mshahara wa dhambi ambao ni mauti: </w:t>
      </w:r>
      <w:r w:rsidRPr="00947957">
        <w:rPr>
          <w:rFonts w:ascii="Book Antiqua" w:hAnsi="Book Antiqua"/>
          <w:i/>
          <w:iCs/>
        </w:rPr>
        <w:t>“...Ili dhambi itambuliwe kuwa ni dhambi, ilileta mauti ndani yangu...</w:t>
      </w:r>
      <w:r w:rsidRPr="00947957">
        <w:rPr>
          <w:rFonts w:ascii="Book Antiqua" w:hAnsi="Book Antiqua"/>
        </w:rPr>
        <w:t>” (Warumi 7:13). Lakini Mungu huhakikisha kwamba mapito haya ya wanadamu na dhambi hayapelekei uharibifu wa kudumu. Nabii aandika hivi: “</w:t>
      </w:r>
      <w:r w:rsidRPr="00947957">
        <w:rPr>
          <w:rFonts w:ascii="Book Antiqua" w:hAnsi="Book Antiqua"/>
          <w:i/>
          <w:iCs/>
        </w:rPr>
        <w:t>Nitawakomboa na nguvu za kaburi; nitawaokoa na mauti;...</w:t>
      </w:r>
      <w:r w:rsidRPr="00947957">
        <w:rPr>
          <w:rFonts w:ascii="Book Antiqua" w:hAnsi="Book Antiqua"/>
        </w:rPr>
        <w:t>” (Hosea 13:14). Mungu alipanga wokovu wa wanadamu kutoka katika  mauti na ulifanyika kupitia msalaba wa Kalvari.</w:t>
      </w:r>
    </w:p>
    <w:p w14:paraId="760E399D" w14:textId="77777777" w:rsidR="00947957" w:rsidRPr="00947957" w:rsidRDefault="00947957" w:rsidP="00947957">
      <w:pPr>
        <w:jc w:val="both"/>
        <w:rPr>
          <w:rFonts w:ascii="Book Antiqua" w:hAnsi="Book Antiqua"/>
        </w:rPr>
      </w:pPr>
      <w:r w:rsidRPr="00947957">
        <w:rPr>
          <w:rFonts w:ascii="Book Antiqua" w:hAnsi="Book Antiqua"/>
        </w:rPr>
        <w:t>Mungu anasema kupitia nabii wake: “</w:t>
      </w:r>
      <w:r w:rsidRPr="00947957">
        <w:rPr>
          <w:rFonts w:ascii="Book Antiqua" w:hAnsi="Book Antiqua"/>
          <w:i/>
          <w:iCs/>
        </w:rPr>
        <w:t xml:space="preserve">Nitamfanya mwanadamu kuwa adimu kuliko </w:t>
      </w:r>
      <w:r w:rsidRPr="00947957">
        <w:rPr>
          <w:rFonts w:ascii="Book Antiqua" w:hAnsi="Book Antiqua"/>
          <w:b/>
          <w:i/>
          <w:iCs/>
        </w:rPr>
        <w:t>dhahabu safi</w:t>
      </w:r>
      <w:r w:rsidRPr="00947957">
        <w:rPr>
          <w:rFonts w:ascii="Book Antiqua" w:hAnsi="Book Antiqua"/>
          <w:i/>
          <w:iCs/>
        </w:rPr>
        <w:t>, adimu kuliko dhahabu ya Ofiri</w:t>
      </w:r>
      <w:r w:rsidRPr="00947957">
        <w:rPr>
          <w:rFonts w:ascii="Book Antiqua" w:hAnsi="Book Antiqua"/>
        </w:rPr>
        <w:t>” (Isaya 13:12). “Dhahabu safi” inarejelea tabia ya mtu. Wanadamu wote watajifunza kuchukia dhambi na kupenda haki, na kusitawisha tabia za dhahabu.</w:t>
      </w:r>
    </w:p>
    <w:p w14:paraId="1AC52FE0" w14:textId="77777777" w:rsidR="00947957" w:rsidRPr="00947957" w:rsidRDefault="00947957" w:rsidP="00947957">
      <w:pPr>
        <w:jc w:val="both"/>
        <w:rPr>
          <w:rFonts w:ascii="Book Antiqua" w:hAnsi="Book Antiqua"/>
        </w:rPr>
      </w:pPr>
      <w:r w:rsidRPr="00947957">
        <w:rPr>
          <w:rFonts w:ascii="Book Antiqua" w:hAnsi="Book Antiqua"/>
        </w:rPr>
        <w:t>Mahali pa miguu yaa Mungu, dunia, mahali hapa pa kujifunza, pana mustakabali wa ajabu: “</w:t>
      </w:r>
      <w:r w:rsidRPr="00947957">
        <w:rPr>
          <w:rFonts w:ascii="Book Antiqua" w:hAnsi="Book Antiqua"/>
          <w:i/>
          <w:iCs/>
        </w:rPr>
        <w:t>Nitapatukuza mahali pa miguu yangu...</w:t>
      </w:r>
      <w:r w:rsidRPr="00947957">
        <w:rPr>
          <w:rFonts w:ascii="Book Antiqua" w:hAnsi="Book Antiqua"/>
        </w:rPr>
        <w:t>” (Isaya 60:13). Hilo lafafanua hali ya wakati ujao ya dunia kamilifu na yenye furaha: “</w:t>
      </w:r>
      <w:r w:rsidRPr="00947957">
        <w:rPr>
          <w:rFonts w:ascii="Book Antiqua" w:hAnsi="Book Antiqua"/>
          <w:i/>
          <w:iCs/>
        </w:rPr>
        <w:t>Nchi zote zimepumzika na zina amani; zinabubujika kwa kuimba</w:t>
      </w:r>
      <w:r w:rsidRPr="00947957">
        <w:rPr>
          <w:rFonts w:ascii="Book Antiqua" w:hAnsi="Book Antiqua"/>
        </w:rPr>
        <w:t>” (Isaya 14:7). Watu huimba mara chache sana siku hizi, labda kwa sababu furaha na amani ni kidogo.</w:t>
      </w:r>
    </w:p>
    <w:p w14:paraId="19CA7753" w14:textId="77777777" w:rsidR="00947957" w:rsidRPr="00947957" w:rsidRDefault="00947957" w:rsidP="00947957">
      <w:pPr>
        <w:jc w:val="both"/>
        <w:rPr>
          <w:rFonts w:ascii="Book Antiqua" w:hAnsi="Book Antiqua"/>
        </w:rPr>
      </w:pPr>
      <w:r w:rsidRPr="00947957">
        <w:rPr>
          <w:rFonts w:ascii="Book Antiqua" w:hAnsi="Book Antiqua"/>
        </w:rPr>
        <w:lastRenderedPageBreak/>
        <w:t>Kuhusu wakati huo ujao tunasoma: “</w:t>
      </w:r>
      <w:r w:rsidRPr="00947957">
        <w:rPr>
          <w:rFonts w:ascii="Book Antiqua" w:hAnsi="Book Antiqua"/>
          <w:i/>
          <w:iCs/>
        </w:rPr>
        <w:t>Waliokombolewa na BWANA watarudi [ulimwengu ukirudi kutoka makaburini mwao], wataingia Sayuni kwa kuimba; furaha ya milele itakuwa taji vichwani mwao. Furaha na shangwe zitawapata, huzuni na kuugua zitakimbia</w:t>
      </w:r>
      <w:r w:rsidRPr="00947957">
        <w:rPr>
          <w:rFonts w:ascii="Book Antiqua" w:hAnsi="Book Antiqua"/>
        </w:rPr>
        <w:t>” (Isaya 35:10).</w:t>
      </w:r>
    </w:p>
    <w:p w14:paraId="0750618E" w14:textId="77777777" w:rsidR="00947957" w:rsidRPr="00947957" w:rsidRDefault="00947957" w:rsidP="00947957">
      <w:pPr>
        <w:jc w:val="both"/>
        <w:rPr>
          <w:rFonts w:ascii="Book Antiqua" w:hAnsi="Book Antiqua"/>
        </w:rPr>
      </w:pPr>
      <w:r w:rsidRPr="00947957">
        <w:rPr>
          <w:rFonts w:ascii="Book Antiqua" w:hAnsi="Book Antiqua"/>
        </w:rPr>
        <w:t>Hali ya “furaha ya milele” inathibitishwa karibu na mwisho wa Biblia: “</w:t>
      </w:r>
      <w:r w:rsidRPr="00947957">
        <w:rPr>
          <w:rFonts w:ascii="Book Antiqua" w:hAnsi="Book Antiqua"/>
          <w:i/>
          <w:iCs/>
        </w:rPr>
        <w:t xml:space="preserve">Atafuta kila chozi katika macho yao. Mauti haitakuwapo tena, wala maombolezo, wala kilio, wala maumivu, kwa maana </w:t>
      </w:r>
      <w:r w:rsidRPr="00947957">
        <w:rPr>
          <w:rFonts w:ascii="Book Antiqua" w:hAnsi="Book Antiqua"/>
          <w:b/>
          <w:bCs/>
          <w:i/>
          <w:iCs/>
        </w:rPr>
        <w:t>mambo ya kale</w:t>
      </w:r>
      <w:r w:rsidRPr="00947957">
        <w:rPr>
          <w:rFonts w:ascii="Book Antiqua" w:hAnsi="Book Antiqua"/>
          <w:i/>
          <w:iCs/>
        </w:rPr>
        <w:t xml:space="preserve"> yamekwisha kupita</w:t>
      </w:r>
      <w:r w:rsidRPr="00947957">
        <w:rPr>
          <w:rFonts w:ascii="Book Antiqua" w:hAnsi="Book Antiqua"/>
        </w:rPr>
        <w:t>” (Ufunuo 21:4). “Mpangilio wa mambo ya kale” unajumuisha uovu, magonjwa, maumivu, machozi, na mauti. Yote yanatokana na uovu ambao Mungu anaruhusu sasa. Katika ufalme uovu hautaruhusiwa maana yake mauti, huzuni na kilio vyote vitatoweka.</w:t>
      </w:r>
    </w:p>
    <w:p w14:paraId="31BB331E" w14:textId="77777777" w:rsidR="00947957" w:rsidRPr="00947957" w:rsidRDefault="00947957" w:rsidP="00947957">
      <w:pPr>
        <w:jc w:val="both"/>
        <w:rPr>
          <w:rFonts w:ascii="Book Antiqua" w:hAnsi="Book Antiqua"/>
        </w:rPr>
      </w:pPr>
      <w:r w:rsidRPr="00947957">
        <w:rPr>
          <w:rFonts w:ascii="Book Antiqua" w:hAnsi="Book Antiqua"/>
        </w:rPr>
        <w:t>Ndipo ukuu wa Mungu, hekima, upendo, na uwezo katika kuruhusu uovu kwa muda fulani utaeleweka na wote. Ayubu aliuliza, “</w:t>
      </w:r>
      <w:r w:rsidRPr="00947957">
        <w:rPr>
          <w:rFonts w:ascii="Book Antiqua" w:hAnsi="Book Antiqua"/>
          <w:i/>
          <w:iCs/>
        </w:rPr>
        <w:t>Ni nani awezaye kuleta kilicho safi kutoka katika kitu najisi? Hakuna mtu</w:t>
      </w:r>
      <w:r w:rsidRPr="00947957">
        <w:rPr>
          <w:rFonts w:ascii="Book Antiqua" w:hAnsi="Book Antiqua"/>
        </w:rPr>
        <w:t>!" (Ayubu 14:4). Ni Mungu pekee anayeweza kuufanya ulimwengu huu mwovu wa sasa kuwa ulimwengu mkamilifu, unaokaliwa na watu wakamilifu. Na hilo litatokea tu baada ya wanadamu kujifunza kuchukia uovu na dhambi.</w:t>
      </w:r>
    </w:p>
    <w:p w14:paraId="75A4D804" w14:textId="77777777" w:rsidR="00947957" w:rsidRPr="00947957" w:rsidRDefault="00947957" w:rsidP="00947957">
      <w:pPr>
        <w:jc w:val="both"/>
        <w:rPr>
          <w:rFonts w:ascii="Book Antiqua" w:hAnsi="Book Antiqua"/>
          <w:b/>
        </w:rPr>
      </w:pPr>
      <w:r w:rsidRPr="00947957">
        <w:rPr>
          <w:rFonts w:ascii="Book Antiqua" w:hAnsi="Book Antiqua"/>
          <w:b/>
        </w:rPr>
        <w:t>HII NDIO SABABU KWANINI MUNGU ANARUHUSU MAOVU!</w:t>
      </w:r>
    </w:p>
    <w:p w14:paraId="500014A7" w14:textId="77777777" w:rsidR="00947957" w:rsidRPr="00947957" w:rsidRDefault="00947957" w:rsidP="00947957">
      <w:pPr>
        <w:jc w:val="both"/>
        <w:rPr>
          <w:rFonts w:ascii="Book Antiqua" w:hAnsi="Book Antiqua"/>
        </w:rPr>
      </w:pPr>
      <w:r w:rsidRPr="00947957">
        <w:rPr>
          <w:rFonts w:ascii="Book Antiqua" w:hAnsi="Book Antiqua"/>
        </w:rPr>
        <w:t>Viumbe vyote vya Mungu mbinguni na duniani vitaimba sifa zake na kumwabudu Mungu mkuu mweza-yote, yeye aketiye juu ya kiti cha ufalme, na mwana wake mtukufu Yesu, “Mwana-Kondoo,” kwa sababu ya upendo wao, haki, hekima, na uwezo wao, uliooneshwa katika mpango wa Mungu wa kuruhusu uovu kwa muda fulani.</w:t>
      </w:r>
    </w:p>
    <w:p w14:paraId="2E25269B" w14:textId="77777777" w:rsidR="00947957" w:rsidRPr="00947957" w:rsidRDefault="00947957" w:rsidP="00947957">
      <w:pPr>
        <w:jc w:val="both"/>
        <w:rPr>
          <w:rFonts w:ascii="Book Antiqua" w:hAnsi="Book Antiqua"/>
        </w:rPr>
      </w:pPr>
      <w:r w:rsidRPr="00947957">
        <w:rPr>
          <w:rFonts w:ascii="Book Antiqua" w:hAnsi="Book Antiqua"/>
        </w:rPr>
        <w:t>“</w:t>
      </w:r>
      <w:r w:rsidRPr="00947957">
        <w:rPr>
          <w:rFonts w:ascii="Book Antiqua" w:hAnsi="Book Antiqua"/>
          <w:i/>
          <w:iCs/>
        </w:rPr>
        <w:t xml:space="preserve">Kisha nikasikia kila kiumbe kilicho mbinguni [malaika] na juu ya nchi [wanadamu] na chini ya nchi [wafu wanaorudi kutoka kwa wafu] na juu ya bahari na vyote vilivyomo ndani yake vikiimba: Yeye aketiye juu yake. kiti </w:t>
      </w:r>
      <w:r w:rsidRPr="00947957">
        <w:rPr>
          <w:rFonts w:ascii="Book Antiqua" w:hAnsi="Book Antiqua"/>
          <w:i/>
          <w:iCs/>
        </w:rPr>
        <w:lastRenderedPageBreak/>
        <w:t>cha enzi na Mwana-Kondoo iwe sifa na heshima na utukufu na uweza, hata milele na milele!</w:t>
      </w:r>
      <w:r w:rsidRPr="00947957">
        <w:rPr>
          <w:rFonts w:ascii="Book Antiqua" w:hAnsi="Book Antiqua"/>
        </w:rPr>
        <w:t>” ( Ufunuo 5:13 ).</w:t>
      </w:r>
    </w:p>
    <w:p w14:paraId="6246DD47" w14:textId="77777777" w:rsidR="00947957" w:rsidRPr="00947957" w:rsidRDefault="00947957" w:rsidP="00947957">
      <w:pPr>
        <w:jc w:val="both"/>
        <w:rPr>
          <w:rFonts w:ascii="Book Antiqua" w:hAnsi="Book Antiqua"/>
        </w:rPr>
      </w:pPr>
      <w:r w:rsidRPr="00947957">
        <w:rPr>
          <w:rFonts w:ascii="Book Antiqua" w:hAnsi="Book Antiqua"/>
        </w:rPr>
        <w:t>Hebu tumtolee Mungu sifa zetu kwa kutupa jibu la swali hili la kutatanisha.</w:t>
      </w:r>
    </w:p>
    <w:p w14:paraId="53A3C5E2" w14:textId="77777777" w:rsidR="00947957" w:rsidRPr="00947957" w:rsidRDefault="00947957" w:rsidP="00947957">
      <w:pPr>
        <w:jc w:val="center"/>
        <w:rPr>
          <w:rFonts w:ascii="Book Antiqua" w:hAnsi="Book Antiqua"/>
          <w:b/>
          <w:bCs/>
        </w:rPr>
      </w:pPr>
      <w:r w:rsidRPr="00947957">
        <w:rPr>
          <w:rFonts w:ascii="Book Antiqua" w:hAnsi="Book Antiqua"/>
          <w:b/>
          <w:bCs/>
        </w:rPr>
        <w:t>-Amina-</w:t>
      </w:r>
    </w:p>
    <w:p w14:paraId="3F2C45D5" w14:textId="77777777" w:rsidR="00947957" w:rsidRDefault="00947957" w:rsidP="00E05A61">
      <w:pPr>
        <w:jc w:val="both"/>
        <w:rPr>
          <w:rFonts w:ascii="Book Antiqua" w:hAnsi="Book Antiqua"/>
          <w:lang w:val="en-US"/>
        </w:rPr>
      </w:pPr>
    </w:p>
    <w:p w14:paraId="1A00A045" w14:textId="127F0BEF" w:rsidR="00947957" w:rsidRPr="00E05A61" w:rsidRDefault="00947957" w:rsidP="005D0D36">
      <w:pPr>
        <w:keepNext/>
        <w:framePr w:dropCap="drop" w:lines="3" w:wrap="around" w:vAnchor="text" w:hAnchor="text"/>
        <w:spacing w:after="0" w:line="885" w:lineRule="exact"/>
        <w:jc w:val="both"/>
        <w:textAlignment w:val="baseline"/>
        <w:rPr>
          <w:rFonts w:ascii="Book Antiqua" w:hAnsi="Book Antiqua" w:cs="Book Antiqua"/>
        </w:rPr>
        <w:sectPr w:rsidR="00947957" w:rsidRPr="00E05A61" w:rsidSect="00B52727">
          <w:headerReference w:type="default" r:id="rId9"/>
          <w:footerReference w:type="default" r:id="rId10"/>
          <w:footerReference w:type="first" r:id="rId11"/>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3"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4"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342348" w14:textId="77777777" w:rsidR="00DD2C1A" w:rsidRPr="000219F1" w:rsidRDefault="00DD2C1A" w:rsidP="00346C0E">
      <w:pPr>
        <w:spacing w:after="0" w:line="240" w:lineRule="auto"/>
      </w:pPr>
      <w:r w:rsidRPr="000219F1">
        <w:separator/>
      </w:r>
    </w:p>
  </w:endnote>
  <w:endnote w:type="continuationSeparator" w:id="0">
    <w:p w14:paraId="788A6EB9" w14:textId="77777777" w:rsidR="00DD2C1A" w:rsidRPr="000219F1" w:rsidRDefault="00DD2C1A"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E2374C" w14:textId="77777777" w:rsidR="00DD2C1A" w:rsidRPr="000219F1" w:rsidRDefault="00DD2C1A" w:rsidP="00346C0E">
      <w:pPr>
        <w:spacing w:after="0" w:line="240" w:lineRule="auto"/>
      </w:pPr>
      <w:r w:rsidRPr="000219F1">
        <w:separator/>
      </w:r>
    </w:p>
  </w:footnote>
  <w:footnote w:type="continuationSeparator" w:id="0">
    <w:p w14:paraId="1FB9D665" w14:textId="77777777" w:rsidR="00DD2C1A" w:rsidRPr="000219F1" w:rsidRDefault="00DD2C1A" w:rsidP="00346C0E">
      <w:pPr>
        <w:spacing w:after="0" w:line="240" w:lineRule="auto"/>
      </w:pPr>
      <w:r w:rsidRPr="000219F1">
        <w:continuationSeparator/>
      </w:r>
    </w:p>
  </w:footnote>
  <w:footnote w:id="1">
    <w:p w14:paraId="4CEB47D1" w14:textId="77777777" w:rsidR="00947957" w:rsidRDefault="00947957" w:rsidP="00947957">
      <w:pPr>
        <w:pStyle w:val="FootnoteText"/>
      </w:pPr>
      <w:r>
        <w:rPr>
          <w:rStyle w:val="FootnoteReference"/>
        </w:rPr>
        <w:footnoteRef/>
      </w:r>
      <w:r>
        <w:t xml:space="preserve">Nukuu zote za Maandiko zimetoka katika </w:t>
      </w:r>
      <w:r>
        <w:rPr>
          <w:i/>
        </w:rPr>
        <w:t xml:space="preserve">Toleo Jipya la </w:t>
      </w:r>
      <w:r>
        <w:t>Biblia la Kimataifa isipokuwa kama imetambulishwa vinginevyo.</w:t>
      </w:r>
    </w:p>
  </w:footnote>
  <w:footnote w:id="2">
    <w:p w14:paraId="792EF929" w14:textId="77777777" w:rsidR="00947957" w:rsidRDefault="00947957" w:rsidP="00947957">
      <w:pPr>
        <w:pStyle w:val="FootnoteText"/>
        <w:rPr>
          <w:lang w:val="en-US"/>
        </w:rPr>
      </w:pPr>
      <w:r>
        <w:rPr>
          <w:rStyle w:val="FootnoteReference"/>
        </w:rPr>
        <w:footnoteRef/>
      </w:r>
      <w:r>
        <w:t xml:space="preserve"> </w:t>
      </w:r>
      <w:r>
        <w:t xml:space="preserve">katika Tafsiri ya Biblia ya Kiingereza ya KJV neno </w:t>
      </w:r>
      <w:r>
        <w:rPr>
          <w:b/>
          <w:bCs/>
          <w:i/>
          <w:iCs/>
        </w:rPr>
        <w:t>kutaabika</w:t>
      </w:r>
      <w:r>
        <w:t xml:space="preserve"> imetafsiriwa kama kujizoeza (Exercise).)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C6EB0" w14:textId="491FC18B"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947957">
      <w:rPr>
        <w:rFonts w:ascii="Book Antiqua" w:hAnsi="Book Antiqua"/>
        <w:i/>
        <w:iCs/>
        <w:sz w:val="20"/>
        <w:szCs w:val="20"/>
      </w:rPr>
      <w:t>10</w:t>
    </w:r>
    <w:r w:rsidRPr="00FE139E">
      <w:rPr>
        <w:rFonts w:ascii="Book Antiqua" w:hAnsi="Book Antiqua"/>
      </w:rPr>
      <w:tab/>
      <w:t xml:space="preserve">               </w:t>
    </w:r>
    <w:r w:rsidR="00B60DFE">
      <w:rPr>
        <w:rFonts w:ascii="Book Antiqua" w:hAnsi="Book Antiqua"/>
        <w:i/>
        <w:iCs/>
        <w:sz w:val="20"/>
        <w:szCs w:val="20"/>
      </w:rPr>
      <w:t>K</w:t>
    </w:r>
    <w:r w:rsidR="00947957">
      <w:rPr>
        <w:rFonts w:ascii="Book Antiqua" w:hAnsi="Book Antiqua"/>
        <w:i/>
        <w:iCs/>
        <w:sz w:val="20"/>
        <w:szCs w:val="20"/>
      </w:rPr>
      <w:t>wanini Mungu anaruhusu Uovu?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146B0"/>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83C2A"/>
    <w:rsid w:val="00595A4F"/>
    <w:rsid w:val="005B6095"/>
    <w:rsid w:val="005D0D36"/>
    <w:rsid w:val="006121D8"/>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47957"/>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DD2C1A"/>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 w:type="paragraph" w:styleId="FootnoteText">
    <w:name w:val="footnote text"/>
    <w:basedOn w:val="Normal"/>
    <w:link w:val="FootnoteTextChar"/>
    <w:uiPriority w:val="99"/>
    <w:semiHidden/>
    <w:unhideWhenUsed/>
    <w:rsid w:val="009479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7957"/>
    <w:rPr>
      <w:noProof/>
      <w:sz w:val="20"/>
      <w:szCs w:val="20"/>
      <w:lang w:val="sw-KE"/>
    </w:rPr>
  </w:style>
  <w:style w:type="character" w:styleId="FootnoteReference">
    <w:name w:val="footnote reference"/>
    <w:uiPriority w:val="99"/>
    <w:semiHidden/>
    <w:unhideWhenUsed/>
    <w:rsid w:val="00947957"/>
    <w:rPr>
      <w:rFonts w:ascii="Bookman Old Style" w:hAnsi="Bookman Old Style" w:hint="default"/>
      <w:sz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36039">
      <w:bodyDiv w:val="1"/>
      <w:marLeft w:val="0"/>
      <w:marRight w:val="0"/>
      <w:marTop w:val="0"/>
      <w:marBottom w:val="0"/>
      <w:divBdr>
        <w:top w:val="none" w:sz="0" w:space="0" w:color="auto"/>
        <w:left w:val="none" w:sz="0" w:space="0" w:color="auto"/>
        <w:bottom w:val="none" w:sz="0" w:space="0" w:color="auto"/>
        <w:right w:val="none" w:sz="0" w:space="0" w:color="auto"/>
      </w:divBdr>
    </w:div>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35401124">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thekingdom1_6@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isayaruhala25@gmail.com" TargetMode="Externa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1895</Words>
  <Characters>17228</Characters>
  <Application>Microsoft Office Word</Application>
  <DocSecurity>0</DocSecurity>
  <Lines>1914</Lines>
  <Paragraphs>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2025-05-06T11:22:00Z</dcterms:created>
  <dcterms:modified xsi:type="dcterms:W3CDTF">2025-05-06T11:22:00Z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