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037430A0" w:rsidR="00E05A61" w:rsidRDefault="004A798D" w:rsidP="00E05A61">
      <w:pPr>
        <w:jc w:val="both"/>
        <w:rPr>
          <w:rFonts w:ascii="Book Antiqua" w:hAnsi="Book Antiqua"/>
          <w:lang w:val="en-US"/>
        </w:rPr>
      </w:pPr>
      <w:r>
        <w:rPr>
          <w:rFonts w:ascii="Book Antiqua" w:hAnsi="Book Antiqua"/>
          <w:lang w:val="en-US"/>
        </w:rPr>
        <w:drawing>
          <wp:inline distT="0" distB="0" distL="0" distR="0" wp14:anchorId="1B7A0B8C" wp14:editId="63C4AF7F">
            <wp:extent cx="3935095" cy="5902960"/>
            <wp:effectExtent l="0" t="0" r="8255" b="2540"/>
            <wp:docPr id="739827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27101" name="Picture 739827101"/>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5703EE1D" w14:textId="2EFFD712" w:rsidR="00E05A61" w:rsidRDefault="00E05A61" w:rsidP="00E05A61">
      <w:pPr>
        <w:jc w:val="both"/>
        <w:rPr>
          <w:rFonts w:ascii="Book Antiqua" w:hAnsi="Book Antiqua"/>
          <w:lang w:val="en-US"/>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B72B77E" w:rsidR="00E05A61" w:rsidRPr="00C757A1" w:rsidRDefault="004A798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HEMA YA IBADA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B72B77E" w:rsidR="00E05A61" w:rsidRPr="00C757A1" w:rsidRDefault="004A798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HEMA YA IBADA</w:t>
                      </w:r>
                    </w:p>
                  </w:txbxContent>
                </v:textbox>
                <w10:wrap type="square" anchorx="margin"/>
              </v:shape>
            </w:pict>
          </mc:Fallback>
        </mc:AlternateContent>
      </w:r>
      <w:r>
        <w:rPr>
          <w:rFonts w:ascii="Book Antiqua" w:hAnsi="Book Antiqua"/>
          <w:lang w:val="en-US"/>
        </w:rPr>
        <w:t xml:space="preserve"> </w:t>
      </w:r>
    </w:p>
    <w:p w14:paraId="30D2BA2E" w14:textId="77777777" w:rsid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pPr>
    </w:p>
    <w:p w14:paraId="0DC6DCD5" w14:textId="77777777" w:rsidR="004A798D" w:rsidRDefault="004A798D" w:rsidP="004A798D">
      <w:pPr>
        <w:jc w:val="both"/>
        <w:rPr>
          <w:rFonts w:ascii="Book Antiqua" w:hAnsi="Book Antiqua" w:cs="Book Antiqua"/>
          <w:lang w:val="en-US"/>
        </w:rPr>
      </w:pPr>
    </w:p>
    <w:p w14:paraId="57F0D50C" w14:textId="0C70A0C3" w:rsidR="004A798D" w:rsidRPr="004A798D" w:rsidRDefault="004A798D" w:rsidP="004A798D">
      <w:pPr>
        <w:keepNext/>
        <w:framePr w:dropCap="drop" w:lines="3" w:wrap="around" w:vAnchor="text" w:hAnchor="text"/>
        <w:spacing w:after="0" w:line="885" w:lineRule="exact"/>
        <w:jc w:val="both"/>
        <w:textAlignment w:val="baseline"/>
        <w:rPr>
          <w:rFonts w:ascii="Book Antiqua" w:hAnsi="Book Antiqua" w:cs="Book Antiqua"/>
          <w:position w:val="-9"/>
          <w:sz w:val="107"/>
          <w:lang w:val="en-US"/>
        </w:rPr>
      </w:pPr>
      <w:r w:rsidRPr="004A798D">
        <w:rPr>
          <w:rFonts w:ascii="Book Antiqua" w:hAnsi="Book Antiqua" w:cs="Book Antiqua"/>
          <w:position w:val="-9"/>
          <w:sz w:val="107"/>
          <w:lang w:val="en-US"/>
        </w:rPr>
        <w:t>L</w:t>
      </w:r>
    </w:p>
    <w:p w14:paraId="57497CE1" w14:textId="5F604CD6"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 xml:space="preserve">eo tutasoma jambo maalum ambalo Mungu alimuamuru Musa alijenge: </w:t>
      </w:r>
      <w:r w:rsidRPr="004A798D">
        <w:rPr>
          <w:rFonts w:ascii="Book Antiqua" w:hAnsi="Book Antiqua" w:cs="Book Antiqua"/>
          <w:b/>
          <w:bCs/>
          <w:lang w:val="en-US"/>
        </w:rPr>
        <w:t>Hema... katika jangwa</w:t>
      </w:r>
      <w:r w:rsidRPr="004A798D">
        <w:rPr>
          <w:rFonts w:ascii="Book Antiqua" w:hAnsi="Book Antiqua" w:cs="Book Antiqua"/>
          <w:lang w:val="en-US"/>
        </w:rPr>
        <w:t xml:space="preserve">. Hapa ni maneno ya Mungu ya maagizo ya kujenga: </w:t>
      </w:r>
    </w:p>
    <w:p w14:paraId="3948AA04"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"Wawaambie wajenge patakatifu kwa ajili yangu, nami nitakaa katikati yao. Fanya hema hii na vifaa vyake sawasawa na mfano nitakao kuonyesha." (Kutoka 25:8,9).</w:t>
      </w:r>
    </w:p>
    <w:p w14:paraId="33AF32F8"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 xml:space="preserve">Mungu alizungumza na Musa na alitoa </w:t>
      </w:r>
      <w:r w:rsidRPr="004A798D">
        <w:rPr>
          <w:rFonts w:ascii="Book Antiqua" w:hAnsi="Book Antiqua" w:cs="Book Antiqua"/>
          <w:b/>
          <w:bCs/>
          <w:lang w:val="en-US"/>
        </w:rPr>
        <w:t>"mfano"</w:t>
      </w:r>
      <w:r w:rsidRPr="004A798D">
        <w:rPr>
          <w:rFonts w:ascii="Book Antiqua" w:hAnsi="Book Antiqua" w:cs="Book Antiqua"/>
          <w:lang w:val="en-US"/>
        </w:rPr>
        <w:t xml:space="preserve"> na maelezo yote ya kufuata katika kujenga Hema hili. Mungu alikuwa makini kuhusu vitu vyote na maagizo yake yalikuwa yafuatwe kwa uangalifu:</w:t>
      </w:r>
    </w:p>
    <w:p w14:paraId="634333ED"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"Angalia kwamba mnafanya kila kitu kulingana na mfano ulioonyeshwa kwako kule mlimani" (Kutoka 25:40).</w:t>
      </w:r>
    </w:p>
    <w:p w14:paraId="242BF127"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 xml:space="preserve"> Maelezo yote ya kina ya hema hii na mapambo yake, pazia, kuta, madhabahu na ufundi katika metali yako katika sura ya 25 hadi 39 ya Kitabu cha Kutoka. Mwishowe, siku ilifika ambapo hema lilikamilika: </w:t>
      </w:r>
    </w:p>
    <w:p w14:paraId="44CF27C7"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"Musa alikagua kazi na akaona kuwa walifanya kama alivyokuwa ameamuru Bwana. Basi Musa akawabariki." (Kutoka 39:43).</w:t>
      </w:r>
    </w:p>
    <w:p w14:paraId="5A35E97D"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 xml:space="preserve">Hema hili lilikuwa katikati ya kambi ya Israeli: </w:t>
      </w:r>
    </w:p>
    <w:p w14:paraId="614B4556"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"Wana wa Israeli wanapaswa kupiga kambi karibu na Hema la Kukutana, umbali fulani kutoka kwake, kila mtu chini ya bendera yake akiwa na bendera ya familia yake" (Hesabu 2:2).</w:t>
      </w:r>
    </w:p>
    <w:p w14:paraId="1FAFE7C9"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lastRenderedPageBreak/>
        <w:t xml:space="preserve">Makabila kumi na mawili yalipaswa kupiga hema zao kuzunguka, kwenye pande nne: kaskazini/ kusini/ mashariki/ magharibi. Tutakuwa tukiona masomo ya kiroho katika muundo huu kwa sababu kama tunavyosema: </w:t>
      </w:r>
    </w:p>
    <w:p w14:paraId="3A5BC0F1"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lang w:val="en-US"/>
        </w:rPr>
        <w:t>"</w:t>
      </w:r>
      <w:r w:rsidRPr="004A798D">
        <w:rPr>
          <w:rFonts w:ascii="Book Antiqua" w:hAnsi="Book Antiqua" w:cs="Book Antiqua"/>
          <w:lang w:val="x-none"/>
        </w:rPr>
        <w:t>watumikiao mfano na kivuli cha mambo ya mbinguni, kama Musa alivyoagizwa na Mungu, alipokuwa tayari kuifanya ile hema; maana asema, Angalia ukavifanye vitu vyote kwa mfano ule ulioonyeshwa katika mlima</w:t>
      </w:r>
      <w:r w:rsidRPr="004A798D">
        <w:rPr>
          <w:rFonts w:ascii="Book Antiqua" w:hAnsi="Book Antiqua" w:cs="Book Antiqua"/>
          <w:lang w:val="en-US"/>
        </w:rPr>
        <w:t>" (Waebrania 8:5).</w:t>
      </w:r>
    </w:p>
    <w:p w14:paraId="6D05BCDB" w14:textId="77777777" w:rsidR="004A798D" w:rsidRPr="004A798D" w:rsidRDefault="004A798D" w:rsidP="004A798D">
      <w:pPr>
        <w:jc w:val="both"/>
        <w:rPr>
          <w:rFonts w:ascii="Book Antiqua" w:hAnsi="Book Antiqua" w:cs="Book Antiqua"/>
          <w:b/>
          <w:bCs/>
          <w:lang w:val="en-US"/>
        </w:rPr>
      </w:pPr>
      <w:r w:rsidRPr="004A798D">
        <w:rPr>
          <w:rFonts w:ascii="Book Antiqua" w:hAnsi="Book Antiqua" w:cs="Book Antiqua"/>
          <w:lang w:val="en-US"/>
        </w:rPr>
        <w:t xml:space="preserve"> Hema hili lilitolewa na Mungu kama picha ya "</w:t>
      </w:r>
      <w:r w:rsidRPr="004A798D">
        <w:rPr>
          <w:rFonts w:ascii="Book Antiqua" w:hAnsi="Book Antiqua" w:cs="Book Antiqua"/>
          <w:b/>
          <w:bCs/>
          <w:lang w:val="en-US"/>
        </w:rPr>
        <w:t>mambo ya mbinguni.</w:t>
      </w:r>
    </w:p>
    <w:p w14:paraId="102B1F90" w14:textId="77777777" w:rsidR="004A798D" w:rsidRPr="004A798D" w:rsidRDefault="004A798D" w:rsidP="004A798D">
      <w:pPr>
        <w:jc w:val="both"/>
        <w:rPr>
          <w:rFonts w:ascii="Book Antiqua" w:hAnsi="Book Antiqua" w:cs="Book Antiqua"/>
          <w:lang w:val="en-US"/>
        </w:rPr>
      </w:pPr>
    </w:p>
    <w:p w14:paraId="6166907B" w14:textId="77777777" w:rsidR="004A798D" w:rsidRPr="004A798D" w:rsidRDefault="004A798D" w:rsidP="004A798D">
      <w:pPr>
        <w:jc w:val="both"/>
        <w:rPr>
          <w:rFonts w:ascii="Book Antiqua" w:hAnsi="Book Antiqua" w:cs="Book Antiqua"/>
          <w:b/>
          <w:lang w:val="en-US"/>
        </w:rPr>
      </w:pPr>
      <w:r w:rsidRPr="004A798D">
        <w:rPr>
          <w:rFonts w:ascii="Book Antiqua" w:hAnsi="Book Antiqua" w:cs="Book Antiqua"/>
          <w:b/>
          <w:lang w:val="en-US"/>
        </w:rPr>
        <w:t>UA WA NJE WA HEMA</w:t>
      </w:r>
    </w:p>
    <w:p w14:paraId="36C1AF3A" w14:textId="7930FF9E" w:rsidR="004A798D" w:rsidRPr="004A798D" w:rsidRDefault="004A798D" w:rsidP="004A798D">
      <w:pPr>
        <w:jc w:val="both"/>
        <w:rPr>
          <w:rFonts w:ascii="Book Antiqua" w:hAnsi="Book Antiqua" w:cs="Book Antiqua"/>
          <w:i/>
          <w:iCs/>
          <w:lang w:val="en-US"/>
        </w:rPr>
      </w:pPr>
      <w:r w:rsidRPr="004A798D">
        <w:rPr>
          <w:rFonts w:ascii="Book Antiqua" w:hAnsi="Book Antiqua" w:cs="Book Antiqua"/>
          <w:lang w:val="en-US"/>
        </w:rPr>
        <w:drawing>
          <wp:anchor distT="0" distB="0" distL="114300" distR="114300" simplePos="0" relativeHeight="251661312" behindDoc="1" locked="0" layoutInCell="1" allowOverlap="1" wp14:anchorId="19DA3DBC" wp14:editId="2A14C0B1">
            <wp:simplePos x="0" y="0"/>
            <wp:positionH relativeFrom="margin">
              <wp:posOffset>1783715</wp:posOffset>
            </wp:positionH>
            <wp:positionV relativeFrom="margin">
              <wp:posOffset>2712085</wp:posOffset>
            </wp:positionV>
            <wp:extent cx="2389505" cy="1760855"/>
            <wp:effectExtent l="0" t="0" r="0" b="0"/>
            <wp:wrapSquare wrapText="bothSides"/>
            <wp:docPr id="1665695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505" cy="1760855"/>
                    </a:xfrm>
                    <a:prstGeom prst="rect">
                      <a:avLst/>
                    </a:prstGeom>
                    <a:noFill/>
                  </pic:spPr>
                </pic:pic>
              </a:graphicData>
            </a:graphic>
            <wp14:sizeRelH relativeFrom="page">
              <wp14:pctWidth>0</wp14:pctWidth>
            </wp14:sizeRelH>
            <wp14:sizeRelV relativeFrom="page">
              <wp14:pctHeight>0</wp14:pctHeight>
            </wp14:sizeRelV>
          </wp:anchor>
        </w:drawing>
      </w:r>
      <w:r w:rsidRPr="004A798D">
        <w:rPr>
          <w:rFonts w:ascii="Book Antiqua" w:hAnsi="Book Antiqua" w:cs="Book Antiqua"/>
          <w:i/>
          <w:iCs/>
          <w:lang w:val="en-US"/>
        </w:rPr>
        <w:t xml:space="preserve">Fanyeni ua kwa ajili ya hema. Upande wa kusini utakuwa na urefu wa mikono mia moja, na utakuwa na mapazia ya kitani kilichozungushwa vizuri, na vigogo ishirini na misingi ishirini ya shaba, na minyororo ya fedha na mikanda kwenye vigogo. Upande wa kaskazini utakuwa na urefu wa mikono mia moja, na utakuwa na mapazia, na vigogo ishirini na misingi ishirini ya shaba, na minyororo ya fedha na mikanda kwenye vigogo. Upande wa magharibi wa ua utakuwa na upana wa mikono hamsini, na utakuwa na mapazia na vigogo kumi na misingi kumi. Upande wa mashariki, kuelekea kwa jua, ua utakuwa pia na upana wa mikono hamsini. Mapazia ya mikono kumi na tano yatakuwa upande mmoja wa mlango, yakifungwa kwa vigogo vitatu na misingi mitatu, na mapazia ya mikono kumi na tano yatakuwa </w:t>
      </w:r>
      <w:r w:rsidRPr="004A798D">
        <w:rPr>
          <w:rFonts w:ascii="Book Antiqua" w:hAnsi="Book Antiqua" w:cs="Book Antiqua"/>
          <w:i/>
          <w:iCs/>
          <w:lang w:val="en-US"/>
        </w:rPr>
        <w:lastRenderedPageBreak/>
        <w:t>upande mwingine, yakifungwa kwa vigogo vitatu na misingi mitatu. Kwa mlango wa ua, toa pazia la mikono ishirini la buluu, rangi ya zambarau na nyekundu, na kitani kilichozungushwa vizuri—kazi ya mshonaji—likiwa na vigogo vinne na misingi minne. Vigogo vyote vilivyozunguka ua vitakuwa na mikanda ya fedha na minyororo, na misingi ya shaba. Pande zote nne za ua zitakuwa na mikanda ya fedha na minyororo. Ua utakuwa na urefu wa mikono mia moja na upana wa mikono hamsini, na mapazia ya kitani kilichozungushwa vizuri kilichokua na urefu wa mikono mitano na misingi ya shaba. (Kutoka 27:9-18)</w:t>
      </w:r>
      <w:r w:rsidRPr="004A798D">
        <w:rPr>
          <w:rFonts w:ascii="Book Antiqua" w:hAnsi="Book Antiqua" w:cs="Book Antiqua"/>
          <w:i/>
          <w:iCs/>
          <w:lang w:val="en-US"/>
        </w:rPr>
        <w:tab/>
      </w:r>
    </w:p>
    <w:p w14:paraId="3F6C172B"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Pazia au ukuta wa nje ulitundikwa kati ya nguzo zilizowekwa kwa umbali wa mikono mitano. Kaskazini na kusini, ambako ndiko kulikuwa na urefu wa hema ya kukutania, kulikuwa na nguzo ishirini; upande wa magharibi na mashariki kulikuwa na nguzo kumi kila upande, jumla ya nguzo sitini. Vipimo vilitolewa kwa kipimo cha zamani kilichoitwa mkono (cubit). Mkono mmoja ni sawa na futi moja na nusu. Hivyo, pande za kaskazini na kusini zilikuwa na urefu wa futi mia moja hamsini, na pande za magharibi na mashariki zilikuwa na urefu wa nusu yake, yaani futi sabini na tano.</w:t>
      </w:r>
    </w:p>
    <w:p w14:paraId="30C190F5"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 xml:space="preserve">Pazia hili jeupe la </w:t>
      </w:r>
      <w:r w:rsidRPr="004A798D">
        <w:rPr>
          <w:rFonts w:ascii="Book Antiqua" w:hAnsi="Book Antiqua" w:cs="Book Antiqua"/>
          <w:b/>
          <w:lang w:val="en-US"/>
        </w:rPr>
        <w:t>"kitani safi iliyosokotwa vizuri"</w:t>
      </w:r>
      <w:r w:rsidRPr="004A798D">
        <w:rPr>
          <w:rFonts w:ascii="Book Antiqua" w:hAnsi="Book Antiqua" w:cs="Book Antiqua"/>
          <w:bCs/>
          <w:lang w:val="en-US"/>
        </w:rPr>
        <w:t xml:space="preserve"> lilikuwa na urefu wa mikono mitano (sawa na futi saba na nusu), urefu ambao hauwezi kuangaliwa juu na mtu yeyote. Kiingilio pekee cha uani huu kilikuwa upande wa mashariki na kilikuwa na upana wa mikono ishirini (sawa na futi thelathini); kilining’inizwa kutoka kwa nguzo tano. Pazia la lango hili lilikuwa la “kitani safi iliyosokotwa vizuri” na liliandikwa kwa </w:t>
      </w:r>
      <w:r w:rsidRPr="004A798D">
        <w:rPr>
          <w:rFonts w:ascii="Book Antiqua" w:hAnsi="Book Antiqua" w:cs="Book Antiqua"/>
          <w:b/>
          <w:lang w:val="en-US"/>
        </w:rPr>
        <w:t>rangi ya buluu, nyekundu ya damu, na ya zambarau</w:t>
      </w:r>
      <w:r w:rsidRPr="004A798D">
        <w:rPr>
          <w:rFonts w:ascii="Book Antiqua" w:hAnsi="Book Antiqua" w:cs="Book Antiqua"/>
          <w:bCs/>
          <w:lang w:val="en-US"/>
        </w:rPr>
        <w:t>. Kwa mtu aliyesimama nje, hangeweza kuona chochote isipokuwa pazia hili.</w:t>
      </w:r>
    </w:p>
    <w:p w14:paraId="0CE2D3A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Kwa kuwa Hema ya Kukutania ilikuwa ni nakala au kivuli cha kilicho mbinguni, kujifunza kuihusu kutatufunulia mambo ya kiroho kwa wazi zaidi. Waisraeli waliokuwa kwenye kambi yao, kwa umbali fulani kutoka kwenye hema na wakizunguka pande zote nne, </w:t>
      </w:r>
      <w:r w:rsidRPr="004A798D">
        <w:rPr>
          <w:rFonts w:ascii="Book Antiqua" w:hAnsi="Book Antiqua" w:cs="Book Antiqua"/>
          <w:bCs/>
          <w:lang w:val="en-US"/>
        </w:rPr>
        <w:lastRenderedPageBreak/>
        <w:t xml:space="preserve">walikuwa wakiwakilisha </w:t>
      </w:r>
      <w:r w:rsidRPr="004A798D">
        <w:rPr>
          <w:rFonts w:ascii="Book Antiqua" w:hAnsi="Book Antiqua" w:cs="Book Antiqua"/>
          <w:b/>
          <w:lang w:val="en-US"/>
        </w:rPr>
        <w:t>ulimwengu wote wa</w:t>
      </w:r>
      <w:r w:rsidRPr="004A798D">
        <w:rPr>
          <w:rFonts w:ascii="Book Antiqua" w:hAnsi="Book Antiqua" w:cs="Book Antiqua"/>
          <w:bCs/>
          <w:lang w:val="en-US"/>
        </w:rPr>
        <w:t xml:space="preserve"> </w:t>
      </w:r>
      <w:r w:rsidRPr="004A798D">
        <w:rPr>
          <w:rFonts w:ascii="Book Antiqua" w:hAnsi="Book Antiqua" w:cs="Book Antiqua"/>
          <w:b/>
          <w:lang w:val="en-US"/>
        </w:rPr>
        <w:t>wanadamu waliokuwa nje ya maarifa ya Mungu</w:t>
      </w:r>
      <w:r w:rsidRPr="004A798D">
        <w:rPr>
          <w:rFonts w:ascii="Book Antiqua" w:hAnsi="Book Antiqua" w:cs="Book Antiqua"/>
          <w:bCs/>
          <w:lang w:val="en-US"/>
        </w:rPr>
        <w:t xml:space="preserve">. Kwa Waisraeli, ukuta mrefu wa pazia ulionyesha kizuizi cha kutokuamini: </w:t>
      </w:r>
    </w:p>
    <w:p w14:paraId="74DEA6E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“Mtu wa asili hampokei Roho wa Mungu, maana mambo ya Roho ni upuuzi kwake; wala hawezi kuyaelewa, kwa kuwa yanatambulikana kwa njia ya kiroho.” (1 Wakorintho 2:14).</w:t>
      </w:r>
    </w:p>
    <w:p w14:paraId="1CB5C1B7" w14:textId="77777777" w:rsidR="004A798D" w:rsidRPr="004A798D" w:rsidRDefault="004A798D" w:rsidP="004A798D">
      <w:pPr>
        <w:jc w:val="both"/>
        <w:rPr>
          <w:rFonts w:ascii="Book Antiqua" w:hAnsi="Book Antiqua" w:cs="Book Antiqua"/>
          <w:b/>
          <w:lang w:val="en-US"/>
        </w:rPr>
      </w:pPr>
      <w:r w:rsidRPr="004A798D">
        <w:rPr>
          <w:rFonts w:ascii="Book Antiqua" w:hAnsi="Book Antiqua" w:cs="Book Antiqua"/>
          <w:bCs/>
          <w:lang w:val="en-US"/>
        </w:rPr>
        <w:t>Mtu wa dunia—“</w:t>
      </w:r>
      <w:r w:rsidRPr="004A798D">
        <w:rPr>
          <w:rFonts w:ascii="Book Antiqua" w:hAnsi="Book Antiqua" w:cs="Book Antiqua"/>
          <w:b/>
          <w:lang w:val="en-US"/>
        </w:rPr>
        <w:t>mtu wa asili</w:t>
      </w:r>
      <w:r w:rsidRPr="004A798D">
        <w:rPr>
          <w:rFonts w:ascii="Book Antiqua" w:hAnsi="Book Antiqua" w:cs="Book Antiqua"/>
          <w:bCs/>
          <w:lang w:val="en-US"/>
        </w:rPr>
        <w:t>”—hawezi kuelewa mambo ya kiroho ya Mungu mpaka apokee Roho Mtakatifu wa Mungu, ambaye bado hajamiminwa juu ya wanadamu wote. Hivyo basi, dunia inabaki katika hali ya “</w:t>
      </w:r>
      <w:r w:rsidRPr="004A798D">
        <w:rPr>
          <w:rFonts w:ascii="Book Antiqua" w:hAnsi="Book Antiqua" w:cs="Book Antiqua"/>
          <w:b/>
          <w:lang w:val="en-US"/>
        </w:rPr>
        <w:t>kambi” ya kutokuamini na upofu kuhusu mambo ya Mungu.</w:t>
      </w:r>
    </w:p>
    <w:p w14:paraId="03D53C3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Mtu yeyote aliyeingia katika ua alipaswa kukaribia pazia la mlango lililokuwa upande wa mashariki: </w:t>
      </w:r>
    </w:p>
    <w:p w14:paraId="267395F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“Mimi ndimi mlango; mtu akiingia kwa kupitia mimi, ataokoka” (Yohana 10:9).</w:t>
      </w:r>
    </w:p>
    <w:p w14:paraId="3B4D275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“Mlango” wa ua unamaanisha </w:t>
      </w:r>
      <w:r w:rsidRPr="004A798D">
        <w:rPr>
          <w:rFonts w:ascii="Book Antiqua" w:hAnsi="Book Antiqua" w:cs="Book Antiqua"/>
          <w:b/>
          <w:lang w:val="en-US"/>
        </w:rPr>
        <w:t>Yesu Kristo,</w:t>
      </w:r>
      <w:r w:rsidRPr="004A798D">
        <w:rPr>
          <w:rFonts w:ascii="Book Antiqua" w:hAnsi="Book Antiqua" w:cs="Book Antiqua"/>
          <w:bCs/>
          <w:lang w:val="en-US"/>
        </w:rPr>
        <w:t xml:space="preserve"> na ni kwa njia ya imani ndani yake tu ndipo mtu yeyote anaweza "kuingia" katika mambo matakatifu ya Mungu. Ndiyo maana Yesu alisema: </w:t>
      </w:r>
    </w:p>
    <w:p w14:paraId="19EAB25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“Hakuna mtu awezaye kuja kwa Baba isipokuwa kupitia kwangu” (Yohana 14:6).</w:t>
      </w:r>
    </w:p>
    <w:p w14:paraId="5BC93C07"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Imani kwa Yesu ndiyo njia pekee ya kurejea katika uhusiano na Mungu.</w:t>
      </w:r>
    </w:p>
    <w:p w14:paraId="5210B2C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Kitani cheupe cha kuta za pazia kinamaanisha </w:t>
      </w:r>
      <w:r w:rsidRPr="004A798D">
        <w:rPr>
          <w:rFonts w:ascii="Book Antiqua" w:hAnsi="Book Antiqua" w:cs="Book Antiqua"/>
          <w:b/>
          <w:lang w:val="en-US"/>
        </w:rPr>
        <w:t>utakatifu</w:t>
      </w:r>
      <w:r w:rsidRPr="004A798D">
        <w:rPr>
          <w:rFonts w:ascii="Book Antiqua" w:hAnsi="Book Antiqua" w:cs="Book Antiqua"/>
          <w:bCs/>
          <w:lang w:val="en-US"/>
        </w:rPr>
        <w:t xml:space="preserve"> na </w:t>
      </w:r>
      <w:r w:rsidRPr="004A798D">
        <w:rPr>
          <w:rFonts w:ascii="Book Antiqua" w:hAnsi="Book Antiqua" w:cs="Book Antiqua"/>
          <w:b/>
          <w:lang w:val="en-US"/>
        </w:rPr>
        <w:t>haki ya Kristo</w:t>
      </w:r>
      <w:r w:rsidRPr="004A798D">
        <w:rPr>
          <w:rFonts w:ascii="Book Antiqua" w:hAnsi="Book Antiqua" w:cs="Book Antiqua"/>
          <w:bCs/>
          <w:lang w:val="en-US"/>
        </w:rPr>
        <w:t xml:space="preserve"> ambayo, mtu anapopita ndani yake, huletwa ndani. Kuta hizo nyeupe zinaonyesha jinsi mwenye dhambi, anapoweka imani yake kwa Yesu, hupokea “mazingira” ya kusamehewa dhambi zake, haki inayohesabiwa kwake: </w:t>
      </w:r>
    </w:p>
    <w:p w14:paraId="65A68AA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“Manabii wote humshuhudia kwamba kila mtu amwaminiye hupokea msamaha wa dhambi kwa jina lake” (Matendo 10:43).</w:t>
      </w:r>
    </w:p>
    <w:p w14:paraId="41210746"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Imani kwa Yesu humletea mwenye dhambi kifuniko cheupe.</w:t>
      </w:r>
    </w:p>
    <w:p w14:paraId="2B20D88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Mtu anayeingia katika “mlango” huo anagundua kuwa umetengenezwa kwa </w:t>
      </w:r>
      <w:r w:rsidRPr="004A798D">
        <w:rPr>
          <w:rFonts w:ascii="Book Antiqua" w:hAnsi="Book Antiqua" w:cs="Book Antiqua"/>
          <w:b/>
          <w:lang w:val="en-US"/>
        </w:rPr>
        <w:t>sehemu nne</w:t>
      </w:r>
      <w:r w:rsidRPr="004A798D">
        <w:rPr>
          <w:rFonts w:ascii="Book Antiqua" w:hAnsi="Book Antiqua" w:cs="Book Antiqua"/>
          <w:bCs/>
          <w:lang w:val="en-US"/>
        </w:rPr>
        <w:t xml:space="preserve"> za mikono mitano kila moja za “kitani kilichopambwa kwa urembo.” Yesu hujulikana kwa mtu yeyote tu kupitia Injili nne za Mathayo, Marko, Luka, na Yohana ambazo hubeba rekodi ya maisha na kifo chake. Nguzo ya tano inayoshikilia sehemu hizi nne inawakilisha kwamba, kando na waandishi wanne wa Injili, yupo mwingine mwenye ushuhuda mkubwa kupitia barua zake kumi na nne ambazo ni theluthi ya Agano Jipya ni </w:t>
      </w:r>
      <w:r w:rsidRPr="004A798D">
        <w:rPr>
          <w:rFonts w:ascii="Book Antiqua" w:hAnsi="Book Antiqua" w:cs="Book Antiqua"/>
          <w:b/>
          <w:lang w:val="en-US"/>
        </w:rPr>
        <w:t>Mtume Paulo</w:t>
      </w:r>
      <w:r w:rsidRPr="004A798D">
        <w:rPr>
          <w:rFonts w:ascii="Book Antiqua" w:hAnsi="Book Antiqua" w:cs="Book Antiqua"/>
          <w:bCs/>
          <w:lang w:val="en-US"/>
        </w:rPr>
        <w:t xml:space="preserve"> pia </w:t>
      </w:r>
      <w:r w:rsidRPr="004A798D">
        <w:rPr>
          <w:rFonts w:ascii="Book Antiqua" w:hAnsi="Book Antiqua" w:cs="Book Antiqua"/>
          <w:b/>
          <w:lang w:val="en-US"/>
        </w:rPr>
        <w:t>“anashikilia</w:t>
      </w:r>
      <w:r w:rsidRPr="004A798D">
        <w:rPr>
          <w:rFonts w:ascii="Book Antiqua" w:hAnsi="Book Antiqua" w:cs="Book Antiqua"/>
          <w:bCs/>
          <w:lang w:val="en-US"/>
        </w:rPr>
        <w:t xml:space="preserve">” ushuhuda wa Bwana wetu Yesu Kristo. </w:t>
      </w:r>
    </w:p>
    <w:p w14:paraId="261F938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Rangi za uzi kwenye pazia hili zinaashiria tabia za Bwana Yesu. </w:t>
      </w:r>
    </w:p>
    <w:p w14:paraId="246C604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Rangi nyekundu ya damu inaashiria </w:t>
      </w:r>
      <w:r w:rsidRPr="004A798D">
        <w:rPr>
          <w:rFonts w:ascii="Book Antiqua" w:hAnsi="Book Antiqua" w:cs="Book Antiqua"/>
          <w:b/>
          <w:lang w:val="en-US"/>
        </w:rPr>
        <w:t xml:space="preserve">damu ya fidia </w:t>
      </w:r>
      <w:r w:rsidRPr="004A798D">
        <w:rPr>
          <w:rFonts w:ascii="Book Antiqua" w:hAnsi="Book Antiqua" w:cs="Book Antiqua"/>
          <w:bCs/>
          <w:lang w:val="en-US"/>
        </w:rPr>
        <w:t xml:space="preserve">iliyomwagika msalabani, ambako alijitoa sadaka na kuwa </w:t>
      </w:r>
      <w:r w:rsidRPr="004A798D">
        <w:rPr>
          <w:rFonts w:ascii="Book Antiqua" w:hAnsi="Book Antiqua" w:cs="Book Antiqua"/>
          <w:b/>
          <w:lang w:val="en-US"/>
        </w:rPr>
        <w:t>Mwokozi wa dunia.</w:t>
      </w:r>
      <w:r w:rsidRPr="004A798D">
        <w:rPr>
          <w:rFonts w:ascii="Book Antiqua" w:hAnsi="Book Antiqua" w:cs="Book Antiqua"/>
          <w:bCs/>
          <w:lang w:val="en-US"/>
        </w:rPr>
        <w:t xml:space="preserve"> </w:t>
      </w:r>
    </w:p>
    <w:p w14:paraId="6CB5D49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Rangi ya buluu inaashiria</w:t>
      </w:r>
      <w:r w:rsidRPr="004A798D">
        <w:rPr>
          <w:rFonts w:ascii="Book Antiqua" w:hAnsi="Book Antiqua" w:cs="Book Antiqua"/>
          <w:b/>
          <w:lang w:val="en-US"/>
        </w:rPr>
        <w:t xml:space="preserve"> uaminifu</w:t>
      </w:r>
      <w:r w:rsidRPr="004A798D">
        <w:rPr>
          <w:rFonts w:ascii="Book Antiqua" w:hAnsi="Book Antiqua" w:cs="Book Antiqua"/>
          <w:bCs/>
          <w:lang w:val="en-US"/>
        </w:rPr>
        <w:t xml:space="preserve"> kama vile anga la buluu linavyoonyesha uaminifu wa Mungu. Vivyo hivyo, Yesu anajulikana kama Mwana mwaminifu wa Mungu. </w:t>
      </w:r>
    </w:p>
    <w:p w14:paraId="16A96E1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Rangi ya zambarau inaashiria </w:t>
      </w:r>
      <w:r w:rsidRPr="004A798D">
        <w:rPr>
          <w:rFonts w:ascii="Book Antiqua" w:hAnsi="Book Antiqua" w:cs="Book Antiqua"/>
          <w:b/>
          <w:lang w:val="en-US"/>
        </w:rPr>
        <w:t>ukuu wa kifalme</w:t>
      </w:r>
      <w:r w:rsidRPr="004A798D">
        <w:rPr>
          <w:rFonts w:ascii="Book Antiqua" w:hAnsi="Book Antiqua" w:cs="Book Antiqua"/>
          <w:bCs/>
          <w:lang w:val="en-US"/>
        </w:rPr>
        <w:t xml:space="preserve">, naye Yesu ni </w:t>
      </w:r>
      <w:r w:rsidRPr="004A798D">
        <w:rPr>
          <w:rFonts w:ascii="Book Antiqua" w:hAnsi="Book Antiqua" w:cs="Book Antiqua"/>
          <w:bCs/>
          <w:i/>
          <w:iCs/>
          <w:lang w:val="en-US"/>
        </w:rPr>
        <w:t>“Mfalme wa wafalme na Bwana wa mabwana.”</w:t>
      </w:r>
      <w:r w:rsidRPr="004A798D">
        <w:rPr>
          <w:rFonts w:ascii="Book Antiqua" w:hAnsi="Book Antiqua" w:cs="Book Antiqua"/>
          <w:bCs/>
          <w:lang w:val="en-US"/>
        </w:rPr>
        <w:t xml:space="preserve"> </w:t>
      </w:r>
    </w:p>
    <w:p w14:paraId="7CF0211E"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 xml:space="preserve">Zambarau hupatikana kwa kuchanganya nyekundu na buluu. Vivyo hivyo, uaminifu wa Yesu kwa mapenzi ya Baba wa mbinguni katika kuwa Mwokozi wa dunia kwa kujitoa maisha yake msalabani </w:t>
      </w:r>
      <w:r w:rsidRPr="004A798D">
        <w:rPr>
          <w:rFonts w:ascii="Book Antiqua" w:hAnsi="Book Antiqua" w:cs="Book Antiqua"/>
          <w:b/>
          <w:lang w:val="en-US"/>
        </w:rPr>
        <w:t>ulimletea utukufu anao ustahili na anaoufurahia</w:t>
      </w:r>
      <w:r w:rsidRPr="004A798D">
        <w:rPr>
          <w:rFonts w:ascii="Book Antiqua" w:hAnsi="Book Antiqua" w:cs="Book Antiqua"/>
          <w:bCs/>
          <w:lang w:val="en-US"/>
        </w:rPr>
        <w:t>. Hii ndiyo maana ya kiroho ya kuta za ua wa nje wa Hema ya Kukutania.</w:t>
      </w:r>
    </w:p>
    <w:p w14:paraId="23337CC7"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 xml:space="preserve">Wale wanaoingia kupitia “mlango” wa ua, jambo la kwanza wanaloliona ni madhabahu: </w:t>
      </w:r>
    </w:p>
    <w:p w14:paraId="0946A1F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“Akaweka madhabahu ya sadaka ya kuteketezwa mlangoni mwa hema la kukutania, na akatoa juu yake sadaka ya kuteketezwa na sadaka ya nafaka kama Bwana alivyomwagiza” (Kutoka 40:29, maelezo zaidi katika Kutoka 27:1-8).</w:t>
      </w:r>
    </w:p>
    <w:p w14:paraId="75BFE84D"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 xml:space="preserve"> Madhabahu ya sadaka ya kuteketezwa ilikuwa imetengenezwa kwa mbao zilizofunikwa kwa </w:t>
      </w:r>
      <w:r w:rsidRPr="004A798D">
        <w:rPr>
          <w:rFonts w:ascii="Book Antiqua" w:hAnsi="Book Antiqua" w:cs="Book Antiqua"/>
          <w:b/>
          <w:lang w:val="en-US"/>
        </w:rPr>
        <w:t>shaba au shaba nyekundu</w:t>
      </w:r>
      <w:r w:rsidRPr="004A798D">
        <w:rPr>
          <w:rFonts w:ascii="Book Antiqua" w:hAnsi="Book Antiqua" w:cs="Book Antiqua"/>
          <w:bCs/>
          <w:lang w:val="en-US"/>
        </w:rPr>
        <w:t>. Ilikuwa na upana wa mikono mitano kwa kila upande na urefu wa mikono mitatu. Ilikuwa madhabahu kubwa sana ambako wanyama walitolewa dhabihu.</w:t>
      </w:r>
    </w:p>
    <w:p w14:paraId="5E3FC9E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Kwa maana ya kiroho, baada ya mtu kuonyesha imani kwa Bwana Yesu, jambo la kwanza linalomvutia muumini ni ile </w:t>
      </w:r>
      <w:r w:rsidRPr="004A798D">
        <w:rPr>
          <w:rFonts w:ascii="Book Antiqua" w:hAnsi="Book Antiqua" w:cs="Book Antiqua"/>
          <w:b/>
          <w:lang w:val="en-US"/>
        </w:rPr>
        <w:t>sadaka kuu ya Yesu</w:t>
      </w:r>
      <w:r w:rsidRPr="004A798D">
        <w:rPr>
          <w:rFonts w:ascii="Book Antiqua" w:hAnsi="Book Antiqua" w:cs="Book Antiqua"/>
          <w:bCs/>
          <w:lang w:val="en-US"/>
        </w:rPr>
        <w:t xml:space="preserve"> msalabani pale Kalvari. Madhabahu hii ya sadaka inaashiria sadaka hiyo. Kati ya madhabahu hii na hema kuu kulikuwa na birika: </w:t>
      </w:r>
    </w:p>
    <w:p w14:paraId="5032A85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 xml:space="preserve">“Bwana akamwambia Musa, Tengeneza birika la shaba pamoja na sehemu yake ya kusimama kwa ajili ya kuoshea. Liweke kati ya Hema la Kukutania na madhabahu, na ulitie maji. Haruni na wanawe wataosha mikono yao na miguu yao kwa maji yaliyomo. Kila wanapoingia katika Hema la Kukutania wataosha kwa maji ili wasife. Pia wanapokaribia madhabahu kutoa sadaka kwa Bwana kwa moto, wataosha mikono yao na miguu yao ili wasife. Hii itakuwa sheria ya kudumu kwa Haruni na kizazi chake baada yake” </w:t>
      </w:r>
      <w:r w:rsidRPr="004A798D">
        <w:rPr>
          <w:rFonts w:ascii="Book Antiqua" w:hAnsi="Book Antiqua" w:cs="Book Antiqua"/>
          <w:bCs/>
          <w:lang w:val="en-US"/>
        </w:rPr>
        <w:t xml:space="preserve">(Kutoka 30:17-21). </w:t>
      </w:r>
    </w:p>
    <w:p w14:paraId="42702B1B"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lang w:val="en-US"/>
        </w:rPr>
        <w:t>Birika hili (au chombo cha maji) lilikuwa kati ya madhabahu ya shaba na hema ndani ya ua. Lilitengenezwa kwa shaba na makuhani walitumia maji yaliyomo kuosha mikono na miguu yao.</w:t>
      </w:r>
    </w:p>
    <w:p w14:paraId="6432721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Iwapo Haruni (Kuhani Mkuu) na wanawe (makuhani wa chini) hawangeosha mikono na miguu yao kwenye birika hili kabla ya </w:t>
      </w:r>
      <w:r w:rsidRPr="004A798D">
        <w:rPr>
          <w:rFonts w:ascii="Book Antiqua" w:hAnsi="Book Antiqua" w:cs="Book Antiqua"/>
          <w:bCs/>
          <w:lang w:val="en-US"/>
        </w:rPr>
        <w:lastRenderedPageBreak/>
        <w:t xml:space="preserve">kuhudumu kwenye madhabahu au ndani ya Hema, </w:t>
      </w:r>
      <w:r w:rsidRPr="004A798D">
        <w:rPr>
          <w:rFonts w:ascii="Book Antiqua" w:hAnsi="Book Antiqua" w:cs="Book Antiqua"/>
          <w:b/>
          <w:lang w:val="en-US"/>
        </w:rPr>
        <w:t>wangekufa</w:t>
      </w:r>
      <w:r w:rsidRPr="004A798D">
        <w:rPr>
          <w:rFonts w:ascii="Book Antiqua" w:hAnsi="Book Antiqua" w:cs="Book Antiqua"/>
          <w:bCs/>
          <w:lang w:val="en-US"/>
        </w:rPr>
        <w:t xml:space="preserve">. Tunajua muumini kwanza hutambua madhabahu inayowakilisha sadaka ya Yesu Kristo msalabani pale Kalvari. Kisha muumini hutambua kuwa amejifunza haya kwa kusoma </w:t>
      </w:r>
      <w:r w:rsidRPr="004A798D">
        <w:rPr>
          <w:rFonts w:ascii="Book Antiqua" w:hAnsi="Book Antiqua" w:cs="Book Antiqua"/>
          <w:b/>
          <w:lang w:val="en-US"/>
        </w:rPr>
        <w:t>Biblia, Neno la Mungu</w:t>
      </w:r>
      <w:r w:rsidRPr="004A798D">
        <w:rPr>
          <w:rFonts w:ascii="Book Antiqua" w:hAnsi="Book Antiqua" w:cs="Book Antiqua"/>
          <w:bCs/>
          <w:lang w:val="en-US"/>
        </w:rPr>
        <w:t xml:space="preserve">. Hii ndiyo maana ya birika. Biblia ni kama maji ambayo huanza kuwasafisha waumini: </w:t>
      </w:r>
    </w:p>
    <w:p w14:paraId="7E4EC60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“Ili kumtakasa kwa kumwosha kwa maji katika neno” (Waefeso 5:26).</w:t>
      </w:r>
    </w:p>
    <w:p w14:paraId="2F10AC54" w14:textId="77777777" w:rsidR="004A798D" w:rsidRPr="004A798D" w:rsidRDefault="004A798D" w:rsidP="004A798D">
      <w:pPr>
        <w:jc w:val="both"/>
        <w:rPr>
          <w:rFonts w:ascii="Book Antiqua" w:hAnsi="Book Antiqua" w:cs="Book Antiqua"/>
          <w:lang w:val="en-US"/>
        </w:rPr>
      </w:pPr>
      <w:r w:rsidRPr="004A798D">
        <w:rPr>
          <w:rFonts w:ascii="Book Antiqua" w:hAnsi="Book Antiqua" w:cs="Book Antiqua"/>
          <w:bCs/>
          <w:lang w:val="en-US"/>
        </w:rPr>
        <w:t xml:space="preserve">Kama vile maji husafisha uchafu mikononi na miguuni, vivyo hivyo kusoma </w:t>
      </w:r>
      <w:r w:rsidRPr="004A798D">
        <w:rPr>
          <w:rFonts w:ascii="Book Antiqua" w:hAnsi="Book Antiqua" w:cs="Book Antiqua"/>
          <w:b/>
          <w:lang w:val="en-US"/>
        </w:rPr>
        <w:t>Neno humsafisha</w:t>
      </w:r>
      <w:r w:rsidRPr="004A798D">
        <w:rPr>
          <w:rFonts w:ascii="Book Antiqua" w:hAnsi="Book Antiqua" w:cs="Book Antiqua"/>
          <w:bCs/>
          <w:lang w:val="en-US"/>
        </w:rPr>
        <w:t xml:space="preserve"> mtu katika matendo (mikono) na mwenendo wa maisha (miguu). Mambo ya kidunia kama vile lugha mbaya, ulevi, uvutaji sigara, kamari, sinema za kidunia, sherehe, na mambo kama hayo hupaswa kusafishwa.</w:t>
      </w:r>
    </w:p>
    <w:p w14:paraId="2DAFD0A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Ua huu wa nje unawakilisha hatua ya kwanza ya maendeleo ya Kikristo, hatua ya “</w:t>
      </w:r>
      <w:r w:rsidRPr="004A798D">
        <w:rPr>
          <w:rFonts w:ascii="Book Antiqua" w:hAnsi="Book Antiqua" w:cs="Book Antiqua"/>
          <w:b/>
          <w:lang w:val="en-US"/>
        </w:rPr>
        <w:t>walioitwa</w:t>
      </w:r>
      <w:r w:rsidRPr="004A798D">
        <w:rPr>
          <w:rFonts w:ascii="Book Antiqua" w:hAnsi="Book Antiqua" w:cs="Book Antiqua"/>
          <w:bCs/>
          <w:lang w:val="en-US"/>
        </w:rPr>
        <w:t xml:space="preserve">”: </w:t>
      </w:r>
    </w:p>
    <w:p w14:paraId="4CE3A09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“waitwao ni wengi lakini wateule ni wachache” (Mathayo 22:14),</w:t>
      </w:r>
    </w:p>
    <w:p w14:paraId="539443C7"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au hali ya......ya kuwa “</w:t>
      </w:r>
      <w:r w:rsidRPr="004A798D">
        <w:rPr>
          <w:rFonts w:ascii="Book Antiqua" w:hAnsi="Book Antiqua" w:cs="Book Antiqua"/>
          <w:b/>
          <w:lang w:val="en-US"/>
        </w:rPr>
        <w:t>waumini” tu</w:t>
      </w:r>
      <w:r w:rsidRPr="004A798D">
        <w:rPr>
          <w:rFonts w:ascii="Book Antiqua" w:hAnsi="Book Antiqua" w:cs="Book Antiqua"/>
          <w:bCs/>
          <w:lang w:val="en-US"/>
        </w:rPr>
        <w:t xml:space="preserve">. Madhabahu ya sadaka na birika vinaashiria imani katika sadaka ya Yesu na kujifunza Biblia na mtu anayeitwa “muumini.” Walawi waliwakilisha waumini hawa, wale walioko katika hatua ya kwanza ya maendeleo ya Kikristo: </w:t>
      </w:r>
    </w:p>
    <w:p w14:paraId="79F9065A"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i/>
          <w:iCs/>
          <w:lang w:val="en-US"/>
        </w:rPr>
        <w:t>“Bwana akamwambia Musa, Leta kabila la Lawi na uwawasilishe kwa Haruni kuhani ili wamsaidie. Watafanya kazi kwa ajili yake na kwa ajili ya jumuiya yote katika Hema la Kukutania kwa kutimiza huduma za hema. Watachunga vifaa vyote vya Hema la Kukutania na kutimiza wajibu wa Waisraeli wote. Watawekwa wakfu kwa ajili ya Haruni. Mteue Haruni na wanawe kuhudumu kama makuhani; mtu mwingine yeyote atakayekaribia mahali patakatifu atauawa.” (Hesabu 3:5-10).</w:t>
      </w:r>
    </w:p>
    <w:p w14:paraId="61759B7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Ni makuhani peke yao waliokuwa na ruhusa ya kuingia ndani ya hema takatifu—hii ni hatua ya pili ya maendeleo ya Kikristo, hatua ya “</w:t>
      </w:r>
      <w:r w:rsidRPr="004A798D">
        <w:rPr>
          <w:rFonts w:ascii="Book Antiqua" w:hAnsi="Book Antiqua" w:cs="Book Antiqua"/>
          <w:b/>
          <w:lang w:val="en-US"/>
        </w:rPr>
        <w:t>wateule</w:t>
      </w:r>
      <w:r w:rsidRPr="004A798D">
        <w:rPr>
          <w:rFonts w:ascii="Book Antiqua" w:hAnsi="Book Antiqua" w:cs="Book Antiqua"/>
          <w:bCs/>
          <w:lang w:val="en-US"/>
        </w:rPr>
        <w:t xml:space="preserve">,” wale waliokuwa “wafuasi” wa Bwana Yesu. Hawa hujikana kwa ajili ya mapenzi ya Bwana: </w:t>
      </w:r>
    </w:p>
    <w:p w14:paraId="77D9E5F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“Kisha Yesu akawaambia wanafunzi wake, Mtu yeyote anayetaka kunifuata lazima ajinyime, auchukue msalaba wake na kunifuata” (Mathayo 16:24).</w:t>
      </w:r>
    </w:p>
    <w:p w14:paraId="7D5733D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Hawa wameingia katika kujitoa kikamilifu kufanya mapenzi na huduma ya Mungu.</w:t>
      </w:r>
    </w:p>
    <w:p w14:paraId="156D2237" w14:textId="77777777" w:rsidR="004A798D" w:rsidRPr="004A798D" w:rsidRDefault="004A798D" w:rsidP="004A798D">
      <w:pPr>
        <w:jc w:val="both"/>
        <w:rPr>
          <w:rFonts w:ascii="Book Antiqua" w:hAnsi="Book Antiqua" w:cs="Book Antiqua"/>
          <w:bCs/>
          <w:lang w:val="en-US"/>
        </w:rPr>
      </w:pPr>
    </w:p>
    <w:p w14:paraId="16C660BD" w14:textId="77777777" w:rsidR="004A798D" w:rsidRPr="004A798D" w:rsidRDefault="004A798D" w:rsidP="004A798D">
      <w:pPr>
        <w:jc w:val="both"/>
        <w:rPr>
          <w:rFonts w:ascii="Book Antiqua" w:hAnsi="Book Antiqua" w:cs="Book Antiqua"/>
          <w:b/>
          <w:bCs/>
          <w:lang w:val="en-US"/>
        </w:rPr>
      </w:pPr>
    </w:p>
    <w:p w14:paraId="5379F472" w14:textId="77777777" w:rsidR="004A798D" w:rsidRPr="004A798D" w:rsidRDefault="004A798D" w:rsidP="004A798D">
      <w:pPr>
        <w:jc w:val="both"/>
        <w:rPr>
          <w:rFonts w:ascii="Book Antiqua" w:hAnsi="Book Antiqua" w:cs="Book Antiqua"/>
          <w:b/>
          <w:bCs/>
          <w:lang w:val="en-US"/>
        </w:rPr>
      </w:pPr>
      <w:r w:rsidRPr="004A798D">
        <w:rPr>
          <w:rFonts w:ascii="Book Antiqua" w:hAnsi="Book Antiqua" w:cs="Book Antiqua"/>
          <w:b/>
          <w:bCs/>
          <w:lang w:val="en-US"/>
        </w:rPr>
        <w:t>CHUMBA CHA KWANZA CHA HEMA: MAHALI PATAKATIFU</w:t>
      </w:r>
    </w:p>
    <w:p w14:paraId="08A3A5B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 xml:space="preserve">Baada ya kupita birika, tunasimama mbele ya pazia linaloelekea ndani ya Mahali Patakatifu, chumba cha kwanza kati ya viwili vilivyomo ndani ya muundo huu: </w:t>
      </w:r>
    </w:p>
    <w:p w14:paraId="0918167A"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i/>
          <w:iCs/>
          <w:lang w:val="en-US"/>
        </w:rPr>
        <w:t>“Kwa mlango wa hema, fanya pazia la rangi ya buluu, zambarau, na nyekundu pamoja na kitani safi kilichosokotwa vizuri—kazi ya mshonaji stadi. Tengeneza ndoano za dhahabu kwa pazia hili na nguzo tano za mti wa mshita zilizofunikwa kwa dhahabu. Tengeneza pia vitako vitano vya shaba kwa ajili yao.” (Kutoka 26:36).</w:t>
      </w:r>
    </w:p>
    <w:p w14:paraId="7C22E90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Huu ulikuwa mlango wa kuingia Mahali Patakatifu. Kama vile pazia la kuingilia ua wa nje, pazia hili pia lilikuwa na mapambo ya rangi ya buluu, nyekundu na zambarau. Walawi hawakuruhusiwa kuingia ndani ya jengo hili—wakikosa kutii adhabu yao ilikuwa ni kifo. Ni makuhani pekee walioweza kuingia.</w:t>
      </w:r>
    </w:p>
    <w:p w14:paraId="6251F5C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 xml:space="preserve">Kupitia chini ya pazia hili ndiyo njia pekee ya kutoka kwenye ua wa nje na kuingia Mahali Patakatifu. Hii inaonyesha njia ambayo muumini huwa mfuasi—namna “walioitwa” wanavyokuwa “wateule.” Mchakato huu huitwa </w:t>
      </w:r>
      <w:r w:rsidRPr="004A798D">
        <w:rPr>
          <w:rFonts w:ascii="Book Antiqua" w:hAnsi="Book Antiqua" w:cs="Book Antiqua"/>
          <w:b/>
          <w:lang w:val="en-US"/>
        </w:rPr>
        <w:t>kujitoa wakfu</w:t>
      </w:r>
      <w:r w:rsidRPr="004A798D">
        <w:rPr>
          <w:rFonts w:ascii="Book Antiqua" w:hAnsi="Book Antiqua" w:cs="Book Antiqua"/>
          <w:bCs/>
          <w:lang w:val="en-US"/>
        </w:rPr>
        <w:t xml:space="preserve">, yaani </w:t>
      </w:r>
      <w:r w:rsidRPr="004A798D">
        <w:rPr>
          <w:rFonts w:ascii="Book Antiqua" w:hAnsi="Book Antiqua" w:cs="Book Antiqua"/>
          <w:b/>
          <w:i/>
          <w:iCs/>
          <w:lang w:val="en-US"/>
        </w:rPr>
        <w:t>kufanya agano kwa dhabihu</w:t>
      </w:r>
      <w:r w:rsidRPr="004A798D">
        <w:rPr>
          <w:rFonts w:ascii="Book Antiqua" w:hAnsi="Book Antiqua" w:cs="Book Antiqua"/>
          <w:bCs/>
          <w:lang w:val="en-US"/>
        </w:rPr>
        <w:t xml:space="preserve">: </w:t>
      </w:r>
    </w:p>
    <w:p w14:paraId="7D4DA2A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“Nikusanyie wacha-Mungu wangu, waliofanya nami agano kwa dhabihu” (Zaburi 50:5).</w:t>
      </w:r>
    </w:p>
    <w:p w14:paraId="26670EE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Hiki pia ndicho kipindi ambapo ubatizo wa Kikristo hufanyika, </w:t>
      </w:r>
    </w:p>
    <w:p w14:paraId="5AB3B38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“Bwana mmoja, imani moja, ubatizo mmoja” (Waefeso 4:5) </w:t>
      </w:r>
    </w:p>
    <w:p w14:paraId="3AFADBF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ambao ni ishara ya </w:t>
      </w:r>
      <w:r w:rsidRPr="004A798D">
        <w:rPr>
          <w:rFonts w:ascii="Book Antiqua" w:hAnsi="Book Antiqua" w:cs="Book Antiqua"/>
          <w:b/>
          <w:lang w:val="en-US"/>
        </w:rPr>
        <w:t>agano la siri</w:t>
      </w:r>
      <w:r w:rsidRPr="004A798D">
        <w:rPr>
          <w:rFonts w:ascii="Book Antiqua" w:hAnsi="Book Antiqua" w:cs="Book Antiqua"/>
          <w:bCs/>
          <w:lang w:val="en-US"/>
        </w:rPr>
        <w:t xml:space="preserve">. </w:t>
      </w:r>
    </w:p>
    <w:p w14:paraId="44D58D17" w14:textId="77777777" w:rsidR="004A798D" w:rsidRPr="004A798D" w:rsidRDefault="004A798D" w:rsidP="004A798D">
      <w:pPr>
        <w:jc w:val="both"/>
        <w:rPr>
          <w:rFonts w:ascii="Book Antiqua" w:hAnsi="Book Antiqua" w:cs="Book Antiqua"/>
          <w:bCs/>
          <w:lang w:val="en-US"/>
        </w:rPr>
      </w:pPr>
    </w:p>
    <w:p w14:paraId="4F927695" w14:textId="77777777" w:rsidR="004A798D" w:rsidRPr="004A798D" w:rsidRDefault="004A798D" w:rsidP="004A798D">
      <w:pPr>
        <w:jc w:val="both"/>
        <w:rPr>
          <w:rFonts w:ascii="Book Antiqua" w:hAnsi="Book Antiqua" w:cs="Book Antiqua"/>
          <w:bCs/>
          <w:lang w:val="en-US"/>
        </w:rPr>
      </w:pPr>
    </w:p>
    <w:p w14:paraId="40DC1A0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“Bwana huwafunulia siri yake wamchao, huwajulisha agano lake” (Zaburi 25:14).</w:t>
      </w:r>
    </w:p>
    <w:p w14:paraId="56E0627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Ishara ya agano hili la siri kwa njia ya dhabihu ni ule ubatizo mmoja wa kibiblia, mahali ambapo “kifo kwa ulimwengu” hutokea:</w:t>
      </w:r>
    </w:p>
    <w:p w14:paraId="792DCE0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“Hamjui ya kuwa sisi sote tuliobatizwa katika Kristo Yesu tulibatizwa katika kifo chake?” (Warumi 6:5). “Kwa maana mlikufa, na uhai wenu umefichwa pamoja na Kristo katika Mungu” (Wakolosai 3:3).</w:t>
      </w:r>
    </w:p>
    <w:p w14:paraId="6D461D9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Hili hutokea kupitia kujisalimisha na kujikana kwa mapenzi ya mtu binafsi.</w:t>
      </w:r>
    </w:p>
    <w:p w14:paraId="35E9058A" w14:textId="0CE312A2" w:rsidR="004A798D" w:rsidRPr="004A798D" w:rsidRDefault="004A798D" w:rsidP="004A798D">
      <w:pPr>
        <w:jc w:val="both"/>
        <w:rPr>
          <w:rFonts w:ascii="Book Antiqua" w:hAnsi="Book Antiqua" w:cs="Book Antiqua"/>
          <w:bCs/>
          <w:lang w:val="en-US"/>
        </w:rPr>
      </w:pPr>
      <w:r w:rsidRPr="004A798D">
        <w:rPr>
          <w:rFonts w:ascii="Book Antiqua" w:hAnsi="Book Antiqua" w:cs="Book Antiqua"/>
          <w:lang w:val="en-US"/>
        </w:rPr>
        <w:lastRenderedPageBreak/>
        <w:drawing>
          <wp:anchor distT="0" distB="0" distL="114300" distR="114300" simplePos="0" relativeHeight="251662336" behindDoc="1" locked="0" layoutInCell="1" allowOverlap="1" wp14:anchorId="647F100A" wp14:editId="65C68B83">
            <wp:simplePos x="0" y="0"/>
            <wp:positionH relativeFrom="margin">
              <wp:align>right</wp:align>
            </wp:positionH>
            <wp:positionV relativeFrom="paragraph">
              <wp:posOffset>412750</wp:posOffset>
            </wp:positionV>
            <wp:extent cx="2837815" cy="2009775"/>
            <wp:effectExtent l="0" t="0" r="635" b="9525"/>
            <wp:wrapTight wrapText="bothSides">
              <wp:wrapPolygon edited="0">
                <wp:start x="0" y="0"/>
                <wp:lineTo x="0" y="21498"/>
                <wp:lineTo x="21460" y="21498"/>
                <wp:lineTo x="21460" y="0"/>
                <wp:lineTo x="0" y="0"/>
              </wp:wrapPolygon>
            </wp:wrapTight>
            <wp:docPr id="1973535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815" cy="2009775"/>
                    </a:xfrm>
                    <a:prstGeom prst="rect">
                      <a:avLst/>
                    </a:prstGeom>
                    <a:noFill/>
                  </pic:spPr>
                </pic:pic>
              </a:graphicData>
            </a:graphic>
            <wp14:sizeRelH relativeFrom="page">
              <wp14:pctWidth>0</wp14:pctWidth>
            </wp14:sizeRelH>
            <wp14:sizeRelV relativeFrom="page">
              <wp14:pctHeight>0</wp14:pctHeight>
            </wp14:sizeRelV>
          </wp:anchor>
        </w:drawing>
      </w:r>
      <w:r w:rsidRPr="004A798D">
        <w:rPr>
          <w:rFonts w:ascii="Book Antiqua" w:hAnsi="Book Antiqua" w:cs="Book Antiqua"/>
          <w:bCs/>
          <w:lang w:val="en-US"/>
        </w:rPr>
        <w:t xml:space="preserve">Mahali Patakatifu ni chumba chenye upana wa mikono kumi na urefu wa mikono ishirini (sawa na futi kumi na tano kwa thelathini). Upande wa kulia, yaani upande wa kaskazini wa hema, palikuwa na Meza ya Mikate ya Wekeo: </w:t>
      </w:r>
    </w:p>
    <w:p w14:paraId="47864C1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“Chukua unga laini uoke mikate kumi na miwili kwa kutumia sehemu mbili za efa kwa kila mkate. Iweke katika safu mbili, sita kwa kila safu, juu ya meza ya dhahabu safi mbele za Bwana” (Walawi 24:5-6).</w:t>
      </w:r>
    </w:p>
    <w:p w14:paraId="0621B06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 Meza hii ilikuwa ya mbao zilizofunikwa kwa dhahabu; juu yake iliwekwa mikate kumi na miwili isiyo na chachu katika safu mbili. Uvumba uliwekwa juu ya kila safu..."...uvumba safi uwekwe juu yake kama sehemu ya ukumbusho, kuwakilisha mikate hiyo, kama sadaka kwa Bwana kwa moto" (Walawi 24:7). Mikate hii ilikuwa takatifu na ni makuhani tu walioruhusiwa kuila: </w:t>
      </w:r>
    </w:p>
    <w:p w14:paraId="5578182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w:t>
      </w:r>
      <w:r w:rsidRPr="004A798D">
        <w:rPr>
          <w:rFonts w:ascii="Book Antiqua" w:hAnsi="Book Antiqua" w:cs="Book Antiqua"/>
          <w:bCs/>
          <w:i/>
          <w:iCs/>
          <w:lang w:val="en-US"/>
        </w:rPr>
        <w:t>Mikate hii itawekwa mbele za Bwana kila Sabato, kwa niaba ya Waisraeli, kama agano la milele. Mikate hii ni ya Haruni na wanawe, nao wataila mahali patakatifu, kwa kuwa ni sehemu takatifu sana ya sadaka za kawaida zinazotolewa kwa moto kwa Bwana.” (Mambo ya Walawi 24:8-9).</w:t>
      </w:r>
    </w:p>
    <w:p w14:paraId="7B449D9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Mikate ya Wekeo (Shewbread) iliyopangwa kwa namna ya safu mbili za mikate sita kila moja inaashiria chakula cha kiroho cha Mkristo, </w:t>
      </w:r>
      <w:r w:rsidRPr="004A798D">
        <w:rPr>
          <w:rFonts w:ascii="Book Antiqua" w:hAnsi="Book Antiqua" w:cs="Book Antiqua"/>
          <w:b/>
          <w:lang w:val="en-US"/>
        </w:rPr>
        <w:t>yaani Neno la Mungu—Biblia yenye vitabu 66.</w:t>
      </w:r>
      <w:r w:rsidRPr="004A798D">
        <w:rPr>
          <w:rFonts w:ascii="Book Antiqua" w:hAnsi="Book Antiqua" w:cs="Book Antiqua"/>
          <w:bCs/>
          <w:lang w:val="en-US"/>
        </w:rPr>
        <w:t xml:space="preserve"> Hii ilikuwa chakula kwa makuhani pekee, ikimaanisha kwamba kweli za kiroho zilizo </w:t>
      </w:r>
      <w:r w:rsidRPr="004A798D">
        <w:rPr>
          <w:rFonts w:ascii="Book Antiqua" w:hAnsi="Book Antiqua" w:cs="Book Antiqua"/>
          <w:bCs/>
          <w:lang w:val="en-US"/>
        </w:rPr>
        <w:lastRenderedPageBreak/>
        <w:t xml:space="preserve">ndani ya Biblia zinaweza kueleweka au </w:t>
      </w:r>
      <w:r w:rsidRPr="004A798D">
        <w:rPr>
          <w:rFonts w:ascii="Book Antiqua" w:hAnsi="Book Antiqua" w:cs="Book Antiqua"/>
          <w:b/>
          <w:lang w:val="en-US"/>
        </w:rPr>
        <w:t>"kumezwa</w:t>
      </w:r>
      <w:r w:rsidRPr="004A798D">
        <w:rPr>
          <w:rFonts w:ascii="Book Antiqua" w:hAnsi="Book Antiqua" w:cs="Book Antiqua"/>
          <w:bCs/>
          <w:lang w:val="en-US"/>
        </w:rPr>
        <w:t>" tu na wafuasi waliotoa maisha yao kwa Kristo, yaani wale "</w:t>
      </w:r>
      <w:r w:rsidRPr="004A798D">
        <w:rPr>
          <w:rFonts w:ascii="Book Antiqua" w:hAnsi="Book Antiqua" w:cs="Book Antiqua"/>
          <w:b/>
          <w:lang w:val="en-US"/>
        </w:rPr>
        <w:t>wateule</w:t>
      </w:r>
      <w:r w:rsidRPr="004A798D">
        <w:rPr>
          <w:rFonts w:ascii="Book Antiqua" w:hAnsi="Book Antiqua" w:cs="Book Antiqua"/>
          <w:bCs/>
          <w:lang w:val="en-US"/>
        </w:rPr>
        <w:t xml:space="preserve">" waliofanywa makuhani kwa “kuwasilisha miili yao kama dhabihu iliyo hai.” Mkate usio na chachu unaashiria </w:t>
      </w:r>
      <w:r w:rsidRPr="004A798D">
        <w:rPr>
          <w:rFonts w:ascii="Book Antiqua" w:hAnsi="Book Antiqua" w:cs="Book Antiqua"/>
          <w:b/>
          <w:lang w:val="en-US"/>
        </w:rPr>
        <w:t>kweli safi</w:t>
      </w:r>
      <w:r w:rsidRPr="004A798D">
        <w:rPr>
          <w:rFonts w:ascii="Book Antiqua" w:hAnsi="Book Antiqua" w:cs="Book Antiqua"/>
          <w:bCs/>
          <w:lang w:val="en-US"/>
        </w:rPr>
        <w:t>. Kuwekwa upya kwa mikate hii kila Sabato kunaweza kuwakilisha mlo wa kiroho na kweli mpya zinazopokelewa kila Jumapili katika ibada na mikutano ya waumini waliotoa maisha yao kwa Mungu.</w:t>
      </w:r>
    </w:p>
    <w:p w14:paraId="125E6D8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Upande wa kushoto wa Mahali Patakatifu kulikuwa na kinara cha taa: </w:t>
      </w:r>
    </w:p>
    <w:p w14:paraId="4B9C3BB1"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lang w:val="en-US"/>
        </w:rPr>
        <w:t>“</w:t>
      </w:r>
      <w:r w:rsidRPr="004A798D">
        <w:rPr>
          <w:rFonts w:ascii="Book Antiqua" w:hAnsi="Book Antiqua" w:cs="Book Antiqua"/>
          <w:bCs/>
          <w:i/>
          <w:iCs/>
          <w:lang w:val="en-US"/>
        </w:rPr>
        <w:t>Walitengeneza kinara cha taa kwa dhahabu safi na kukipiga kwa nyundo, msingi wake na shina lake; vikombe vyake vya maua, vichipukizi na maua yake vilikuwa vya kipande kimoja. Matawi sita yalitokeza kutoka pande za kinara—matatu upande mmoja na matatu upande mwingine. Vikombe vitatu vilivyokuwa na umbo la maua ya mlozi pamoja na vichipukizi na maua yake vilikuwa kwenye kila tawi, vivyo hivyo kwa yale matawi yote sita yaliyotoka kwenye kinara. Na kwenye kinara chenyewe vilikuwa vikombe vinne vya umbo la maua ya mlozi pamoja na vichipukizi na maua yake. Kichipukizi kimoja kilikuwa chini ya kila jozi ya matawi yaliyochomoza kutoka kwenye kinara—matawi yote sita. Vichipukizi na matawi vilikuwa vya kipande kimoja na kinara, kimepigwa kwa dhahabu safi. Wakatengeneza taa zake saba pamoja na vifaa vyake vya kusafisha utambi na vyombo vyake vya dhahabu safi. Kinara hiki pamoja na vifaa vyake vyote kilitengenezwa kwa talanta moja ya dhahabu safi.” (Kutoka 37:17-24).</w:t>
      </w:r>
    </w:p>
    <w:p w14:paraId="43AACDD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Uundaji wa kinara cha dhahabu safi kilichopigwa kwa nyundo umeelezewa kwa kina. Kilikuwa na matawi saba na mwisho wa kila tawi palikuwa na taa. Taa hizi saba ndizo zilizotoa mwangaza pekee ndani ya Mahali Patakatifu, kwa kuwa pazia na vifuniko vyote vya Hema viliziba mwanga wa asili kabisa. Matawi haya saba yalikuwa na muundo wa kipekee—vikombe vilikuwa na umbo la mlozi na mpangilio wake ulionyesha matunda na maua yakifuatana. Taa hizi saba zilitunzwa, zilikatwa fitili, na kuwekewa mafuta na kuhani </w:t>
      </w:r>
      <w:r w:rsidRPr="004A798D">
        <w:rPr>
          <w:rFonts w:ascii="Book Antiqua" w:hAnsi="Book Antiqua" w:cs="Book Antiqua"/>
          <w:bCs/>
          <w:lang w:val="en-US"/>
        </w:rPr>
        <w:lastRenderedPageBreak/>
        <w:t>mkuu mwenyewe. Mwangaza wa kinara ulikuwa chini ya uangalizi wake.</w:t>
      </w:r>
    </w:p>
    <w:p w14:paraId="0AA88BF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Kinara hiki kinaonyesha kuwa kwa Mkristo aliye kwenye hali ya utakatifu au hali ya “kuchaguliwa” kama mfuasi wa Bwana, mwangaza wake ni maalum: </w:t>
      </w:r>
    </w:p>
    <w:p w14:paraId="7F0DBBF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“Ninyi ni taifa teule, ukuhani wa kifalme, taifa takatifu, watu wa milki ya Mungu, ili mpate kutangaza sifa zake yeye aliyewaita mtoke gizani mkaingie katika nuru yake ya ajabu.” (1 Petro 2:9).</w:t>
      </w:r>
    </w:p>
    <w:p w14:paraId="4CF213DB"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Mafuta yaliyokuwa kwenye taa yanaashiria </w:t>
      </w:r>
      <w:r w:rsidRPr="004A798D">
        <w:rPr>
          <w:rFonts w:ascii="Book Antiqua" w:hAnsi="Book Antiqua" w:cs="Book Antiqua"/>
          <w:b/>
          <w:lang w:val="en-US"/>
        </w:rPr>
        <w:t>Roho Mtakatifu,</w:t>
      </w:r>
      <w:r w:rsidRPr="004A798D">
        <w:rPr>
          <w:rFonts w:ascii="Book Antiqua" w:hAnsi="Book Antiqua" w:cs="Book Antiqua"/>
          <w:bCs/>
          <w:lang w:val="en-US"/>
        </w:rPr>
        <w:t xml:space="preserve"> na mwangaza uliotoka humo ni </w:t>
      </w:r>
      <w:r w:rsidRPr="004A798D">
        <w:rPr>
          <w:rFonts w:ascii="Book Antiqua" w:hAnsi="Book Antiqua" w:cs="Book Antiqua"/>
          <w:b/>
          <w:lang w:val="en-US"/>
        </w:rPr>
        <w:t>ufunuo wa kweli</w:t>
      </w:r>
      <w:r w:rsidRPr="004A798D">
        <w:rPr>
          <w:rFonts w:ascii="Book Antiqua" w:hAnsi="Book Antiqua" w:cs="Book Antiqua"/>
          <w:bCs/>
          <w:lang w:val="en-US"/>
        </w:rPr>
        <w:t xml:space="preserve">: </w:t>
      </w:r>
    </w:p>
    <w:p w14:paraId="7DF099E3"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w:t>
      </w:r>
      <w:r w:rsidRPr="004A798D">
        <w:rPr>
          <w:rFonts w:ascii="Book Antiqua" w:hAnsi="Book Antiqua" w:cs="Book Antiqua"/>
          <w:bCs/>
          <w:i/>
          <w:iCs/>
          <w:lang w:val="en-US"/>
        </w:rPr>
        <w:t>Sisi hatukupokea roho ya ulimwengu, bali roho atokaye kwa Mungu, ili tupate kujua yale aliyotukirimia Mungu…....ambavyo Mungu ametukirimia bure. Haya ndiyo tuyasemayo, si kwa maneno yaliyofundishwa kwa hekima ya kibinadamu bali kwa yale yaliyofundishwa na Roho, tukieleza mambo ya kiroho kwa maneno ya kiroho." (1Wakorintho 2:12,13).</w:t>
      </w:r>
      <w:r w:rsidRPr="004A798D">
        <w:rPr>
          <w:rFonts w:ascii="Book Antiqua" w:hAnsi="Book Antiqua" w:cs="Book Antiqua"/>
          <w:bCs/>
          <w:i/>
          <w:iCs/>
          <w:lang w:val="en-US"/>
        </w:rPr>
        <w:br/>
      </w:r>
    </w:p>
    <w:p w14:paraId="124C97C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“Lakini atakapokuja huyo Roho wa kweli, atawaongoza katika kweli yote. Yeye hatasema kwa mamlaka yake mwenyewe; atasema tu kile anachosikia, naye atawajulisha mambo yajayo.” (Yohana 16:13).</w:t>
      </w:r>
    </w:p>
    <w:p w14:paraId="1F682A2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Mwangaza huu ni ufahamu wa unabii, mambo yajayo, na uelewa wa </w:t>
      </w:r>
      <w:r w:rsidRPr="004A798D">
        <w:rPr>
          <w:rFonts w:ascii="Book Antiqua" w:hAnsi="Book Antiqua" w:cs="Book Antiqua"/>
          <w:b/>
          <w:i/>
          <w:iCs/>
          <w:lang w:val="en-US"/>
        </w:rPr>
        <w:t>kina wa mpango wa ajabu wa Mungu,</w:t>
      </w:r>
      <w:r w:rsidRPr="004A798D">
        <w:rPr>
          <w:rFonts w:ascii="Book Antiqua" w:hAnsi="Book Antiqua" w:cs="Book Antiqua"/>
          <w:bCs/>
          <w:lang w:val="en-US"/>
        </w:rPr>
        <w:t xml:space="preserve"> "huku kidogo na huku kidogo" kwa maneno, alama, mifano, na lugha ya mafumbo. Kweli hizi haziwezi kueleweka na waumini wa kawaida tu. </w:t>
      </w:r>
    </w:p>
    <w:p w14:paraId="7A26DB9B"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Wakristo ambao hawajaruhusiwa kuona mwangaza wa Mahali Patakatifu ni kama Walawi waliokatazwa kuingia kwenye chumba hicho. Kuhani mkuu anayelinda na kutunza taa katika kinara anawakilisha </w:t>
      </w:r>
      <w:r w:rsidRPr="004A798D">
        <w:rPr>
          <w:rFonts w:ascii="Book Antiqua" w:hAnsi="Book Antiqua" w:cs="Book Antiqua"/>
          <w:b/>
          <w:i/>
          <w:iCs/>
          <w:lang w:val="en-US"/>
        </w:rPr>
        <w:t>Bwana Yesu</w:t>
      </w:r>
      <w:r w:rsidRPr="004A798D">
        <w:rPr>
          <w:rFonts w:ascii="Book Antiqua" w:hAnsi="Book Antiqua" w:cs="Book Antiqua"/>
          <w:bCs/>
          <w:lang w:val="en-US"/>
        </w:rPr>
        <w:t xml:space="preserve"> kama kuhani mkuu mkuu na kichwa cha </w:t>
      </w:r>
      <w:r w:rsidRPr="004A798D">
        <w:rPr>
          <w:rFonts w:ascii="Book Antiqua" w:hAnsi="Book Antiqua" w:cs="Book Antiqua"/>
          <w:bCs/>
          <w:lang w:val="en-US"/>
        </w:rPr>
        <w:lastRenderedPageBreak/>
        <w:t>kanisa ambaye binafsi husimamia mwangaza wote wa  Kweli:</w:t>
      </w:r>
      <w:r w:rsidRPr="004A798D">
        <w:rPr>
          <w:rFonts w:ascii="Book Antiqua" w:hAnsi="Book Antiqua" w:cs="Book Antiqua"/>
          <w:bCs/>
          <w:lang w:val="en-US"/>
        </w:rPr>
        <w:br/>
      </w:r>
    </w:p>
    <w:p w14:paraId="3FC3D2A7"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“Na katikati ya vile vinara vya taa kulikuwa na mmoja aliyefanana na mwana wa Adamu, aliyevaa joho refu hadi miguuni na amefungwa mkanda wa dhahabu kifuani mwake.” (Ufunuo 1:13).</w:t>
      </w:r>
    </w:p>
    <w:p w14:paraId="5675288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Matawi saba ya kinara cha taa yanawakilisha kweli kuu za makanisa saba ambayo tunayasoma katika Ufunuo sura ya pili na ya tatu. Kazi ya kipekee ya kinara kilichopigwa kwa nyundo na mpangilio wa tunda na ua unaonyesha ujenzi wa tabia ya kanisa:</w:t>
      </w:r>
    </w:p>
    <w:p w14:paraId="67A1D24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“Wakiwatia moyo wanafunzi na kuwaimarisha waendelee kudumu katika imani. Wakasema, ‘Imetupasa kuingia katika Ufalme wa Mungu kupitia dhiki nyingi.’” (Matendo 14:22).</w:t>
      </w:r>
      <w:r w:rsidRPr="004A798D">
        <w:rPr>
          <w:rFonts w:ascii="Book Antiqua" w:hAnsi="Book Antiqua" w:cs="Book Antiqua"/>
          <w:bCs/>
          <w:lang w:val="en-US"/>
        </w:rPr>
        <w:br/>
      </w:r>
    </w:p>
    <w:p w14:paraId="460C25C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Tabia ya kanisa hujengwa kupitia mateso au “</w:t>
      </w:r>
      <w:r w:rsidRPr="004A798D">
        <w:rPr>
          <w:rFonts w:ascii="Book Antiqua" w:hAnsi="Book Antiqua" w:cs="Book Antiqua"/>
          <w:b/>
          <w:lang w:val="en-US"/>
        </w:rPr>
        <w:t>kazi ya kupingwa</w:t>
      </w:r>
      <w:r w:rsidRPr="004A798D">
        <w:rPr>
          <w:rFonts w:ascii="Book Antiqua" w:hAnsi="Book Antiqua" w:cs="Book Antiqua"/>
          <w:bCs/>
          <w:lang w:val="en-US"/>
        </w:rPr>
        <w:t>,” lakini tabia hiyo iliyojengeka ni kama tunda na ua—kutoka mtazamo wa Mungu ni nzuri na yenye kuzaa matunda kuanzia mwanzo hadi mwisho.</w:t>
      </w:r>
    </w:p>
    <w:p w14:paraId="5B127AD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Kinyume na pazia la kuingilia Mahali Patakatifu, karibu na ukuta wa nyuma, kulikuwa na Madhabahu ya Dhahabu, pia inayoitwa Madhabahu ya Uvumba:</w:t>
      </w:r>
    </w:p>
    <w:p w14:paraId="6F00713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“Musa akaweka madhabahu ya dhahabu ndani ya Hema la Kukutania mbele ya pazia na akafukiza uvumba mzuri juu yake kama Bwana alivyomwagiza.” (Kutoka 40:26,27).</w:t>
      </w:r>
    </w:p>
    <w:p w14:paraId="7F04FBC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 xml:space="preserve">Madhabahu hii ndogo ilitengenezwa kwa mbao zilizofunikwa kwa </w:t>
      </w:r>
      <w:r w:rsidRPr="004A798D">
        <w:rPr>
          <w:rFonts w:ascii="Book Antiqua" w:hAnsi="Book Antiqua" w:cs="Book Antiqua"/>
          <w:bCs/>
          <w:lang w:val="en-US"/>
        </w:rPr>
        <w:lastRenderedPageBreak/>
        <w:t>dhahabu. Kuhani aliweka makaa ya moto ndani ya chetezo, akaweka chetezo juu ya madhabahu hiyo, kisha akaweka uvumba juu yake, na hivyo kutoa harufu nzuri pamoja na moshi.</w:t>
      </w:r>
    </w:p>
    <w:p w14:paraId="7D3C4AE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Kwa wale waliotoa maisha yao kikamilifu—yaani “wateule,” wanaomfuata Yesu kwa hatua zake—kifaa hiki cha tatu ndani ya Mahali Patakatifu kinaonyesha sadaka yao ya kila siku. “Kikombe” cha uvumba kinaonyesha uwezo wa kila mtu, wengine mkubwa, wengine mdogo. </w:t>
      </w:r>
    </w:p>
    <w:p w14:paraId="0D133826"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Kila mtu ana uwezo tofauti wa kujitoa kulingana na vipaji alivyopewa. Mungu hatarajii kutoka kwetu kile tusichokuwa nacho; lakini anatarajia utayari wa kutoa kile tulicho nacho. Makaa ya moto yanawakilisha ulimwengu wenye uadui, na mguso nao huleta mateso ya moto. Haya mateso yanatoa moshi wenye harufu nzuri unaowakilisha shauku ya Wakristo waliotoa maisha yao kuishi maisha ya upendo kama Kristo:</w:t>
      </w:r>
    </w:p>
    <w:p w14:paraId="355DB963"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“Iweni waangalifu katika jinsi mnavyoishi... mtembee katika upendo kama Kristo alivyotupenda sisi na kujitoa kwa ajili yetu kama sadaka yenye harufu nzuri kwa Mungu.” (Waefeso 5:2).</w:t>
      </w:r>
      <w:r w:rsidRPr="004A798D">
        <w:rPr>
          <w:rFonts w:ascii="Book Antiqua" w:hAnsi="Book Antiqua" w:cs="Book Antiqua"/>
          <w:bCs/>
          <w:lang w:val="en-US"/>
        </w:rPr>
        <w:br/>
      </w:r>
    </w:p>
    <w:p w14:paraId="679DCB8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Harufu nzuri na moshi huwakilisha tabia na mwenendo wa maisha ya Mkristo—matunda ya Roho—yanayojaza Mahali Patakatifu na kuonekana na kuthaminiwa na “makuhani wenzake” au ndugu wa kiroho.</w:t>
      </w:r>
    </w:p>
    <w:p w14:paraId="2B96D018" w14:textId="77777777" w:rsidR="004A798D" w:rsidRPr="004A798D" w:rsidRDefault="004A798D" w:rsidP="004A798D">
      <w:pPr>
        <w:jc w:val="both"/>
        <w:rPr>
          <w:rFonts w:ascii="Book Antiqua" w:hAnsi="Book Antiqua" w:cs="Book Antiqua"/>
          <w:bCs/>
          <w:lang w:val="en-US"/>
        </w:rPr>
      </w:pPr>
    </w:p>
    <w:p w14:paraId="53B9E376" w14:textId="77777777" w:rsidR="004A798D" w:rsidRPr="004A798D" w:rsidRDefault="004A798D" w:rsidP="004A798D">
      <w:pPr>
        <w:jc w:val="both"/>
        <w:rPr>
          <w:rFonts w:ascii="Book Antiqua" w:hAnsi="Book Antiqua" w:cs="Book Antiqua"/>
          <w:b/>
          <w:bCs/>
          <w:lang w:val="en-US"/>
        </w:rPr>
      </w:pPr>
      <w:r w:rsidRPr="004A798D">
        <w:rPr>
          <w:rFonts w:ascii="Book Antiqua" w:hAnsi="Book Antiqua" w:cs="Book Antiqua"/>
          <w:b/>
          <w:bCs/>
          <w:lang w:val="en-US"/>
        </w:rPr>
        <w:t>SEHEMU YA PILI YA HEMA: PATAKATIFU PA PATAKATIFU</w:t>
      </w:r>
    </w:p>
    <w:p w14:paraId="1D580F4B"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Hatimaye tunafika kwenye pazia linaloingia ndani ya Patakatifu pa Patakatifu:</w:t>
      </w:r>
    </w:p>
    <w:p w14:paraId="564F7986"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lang w:val="en-US"/>
        </w:rPr>
        <w:br/>
      </w:r>
      <w:r w:rsidRPr="004A798D">
        <w:rPr>
          <w:rFonts w:ascii="Book Antiqua" w:hAnsi="Book Antiqua" w:cs="Book Antiqua"/>
          <w:bCs/>
          <w:i/>
          <w:iCs/>
          <w:lang w:val="en-US"/>
        </w:rPr>
        <w:t>“Fanya pazia la nyuzi za buluu, zambarau na nyekundu pamoja na kitani safi iliyosokotwa vizuri, na cherubimu waliofumwa ndani yake kwa kazi ya fundi stadi. Litundike kwa kulining'iniza kwa ndoano za dhahabu juu ya nguzo nne za mti wa mshita zilizofunikwa kwa dhahabu na kusimama juu ya vikalio vinne vya fedha. Lining'inize pazia kutoka kwa vitako na weka Sanduku la Ushuhuda nyuma ya pazia. Pazia litatenganisha Mahali Patakatifu na Patakatifu pa Patakatifu.” (Kutoka 26:31-33).</w:t>
      </w:r>
    </w:p>
    <w:p w14:paraId="41F5FC3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Pazia hili lilikuwa la pili ndani ya hema kuu na lilitenganisha Mahali Patakatifu na Patakatifu pa Patakatifu. Hii ndiyo njia pekee ya kuingia ndani ya Patakatifu pa Patakatifu, na ni Kuhani Mkuu tu aliyeruhusiwa kuingia mara </w:t>
      </w:r>
      <w:r w:rsidRPr="004A798D">
        <w:rPr>
          <w:rFonts w:ascii="Book Antiqua" w:hAnsi="Book Antiqua" w:cs="Book Antiqua"/>
          <w:b/>
          <w:i/>
          <w:iCs/>
          <w:lang w:val="en-US"/>
        </w:rPr>
        <w:t>moja kwa mwaka</w:t>
      </w:r>
      <w:r w:rsidRPr="004A798D">
        <w:rPr>
          <w:rFonts w:ascii="Book Antiqua" w:hAnsi="Book Antiqua" w:cs="Book Antiqua"/>
          <w:bCs/>
          <w:lang w:val="en-US"/>
        </w:rPr>
        <w:t xml:space="preserve"> katika Siku ya </w:t>
      </w:r>
      <w:r w:rsidRPr="004A798D">
        <w:rPr>
          <w:rFonts w:ascii="Book Antiqua" w:hAnsi="Book Antiqua" w:cs="Book Antiqua"/>
          <w:b/>
          <w:i/>
          <w:iCs/>
          <w:lang w:val="en-US"/>
        </w:rPr>
        <w:t>Upatanisho</w:t>
      </w:r>
      <w:r w:rsidRPr="004A798D">
        <w:rPr>
          <w:rFonts w:ascii="Book Antiqua" w:hAnsi="Book Antiqua" w:cs="Book Antiqua"/>
          <w:bCs/>
          <w:lang w:val="en-US"/>
        </w:rPr>
        <w:t>, akiwa amebeba damu ya sadaka kwa ajili ya kuiweka juu ya Kiti cha Rehema. Pazia hili liliweza kuonekana tu na makuhani waliokuwa ndani ya Mahali Patakatifu waliotazama mapambo ya cherubimu kwa rangi ya buluu, zambarau, na nyekundu. Pazia jingine lililokuwa zito zaidi na nene lilipasuka wakati Yesu alipokufa:</w:t>
      </w:r>
      <w:r w:rsidRPr="004A798D">
        <w:rPr>
          <w:rFonts w:ascii="Book Antiqua" w:hAnsi="Book Antiqua" w:cs="Book Antiqua"/>
          <w:bCs/>
          <w:lang w:val="en-US"/>
        </w:rPr>
        <w:br/>
      </w:r>
    </w:p>
    <w:p w14:paraId="14DACC5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“Wakati huo pazia la hekalu likapasuka vipande viwili kutoka juu hadi chini. Dunia ikatetemeka na miamba ikapasuka.” (Mathayo 27:51).</w:t>
      </w:r>
      <w:r w:rsidRPr="004A798D">
        <w:rPr>
          <w:rFonts w:ascii="Book Antiqua" w:hAnsi="Book Antiqua" w:cs="Book Antiqua"/>
          <w:bCs/>
          <w:lang w:val="en-US"/>
        </w:rPr>
        <w:br/>
        <w:t>“Jua likawa giza, na pazia la hekalu likapasuka katikati.” (Luka 23:45).</w:t>
      </w:r>
    </w:p>
    <w:p w14:paraId="28DCE13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Iwapo kuhani mkuu hangefuata maagizo yote kabla ya kuingia, angekufa.</w:t>
      </w:r>
    </w:p>
    <w:p w14:paraId="3CB8F81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Tunapojaribu kuelewa ishara ya kiroho, tunaona kwamba mapazia yote matatu—la kuingilia ua, la kuingia Mahali Patakatifu, na la </w:t>
      </w:r>
      <w:r w:rsidRPr="004A798D">
        <w:rPr>
          <w:rFonts w:ascii="Book Antiqua" w:hAnsi="Book Antiqua" w:cs="Book Antiqua"/>
          <w:bCs/>
          <w:lang w:val="en-US"/>
        </w:rPr>
        <w:lastRenderedPageBreak/>
        <w:t>kuingia Patakatifu pa Patakatifu—yalitengenezwa kwa nyuzi za buluu, zambarau na nyekundu, rangi zinazowakilisha sifa za Yesu: buluu ni ishara ya uaminifu; zambarau ni ishara ya kifalme; nyekundu ni ishara ya damu ya ukombozi na Yesu kama Mwokozi wa ulimwengu. Kitani safi kilichosokotwa vizuri kinawakilisha haki ya Bwana:</w:t>
      </w:r>
      <w:r w:rsidRPr="004A798D">
        <w:rPr>
          <w:rFonts w:ascii="Book Antiqua" w:hAnsi="Book Antiqua" w:cs="Book Antiqua"/>
          <w:bCs/>
          <w:lang w:val="en-US"/>
        </w:rPr>
        <w:br/>
        <w:t>“mtakatifu, asiye na mawaa, aliyekuwa tofauti na wenye dhambi.” Yesu alisema juu yake mwenyewe:</w:t>
      </w:r>
      <w:r w:rsidRPr="004A798D">
        <w:rPr>
          <w:rFonts w:ascii="Book Antiqua" w:hAnsi="Book Antiqua" w:cs="Book Antiqua"/>
          <w:bCs/>
          <w:lang w:val="en-US"/>
        </w:rPr>
        <w:br/>
      </w:r>
    </w:p>
    <w:p w14:paraId="1F13310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“Mimi ndimi njia, na kweli, na uzima. Hakuna mtu yeyote anayekuja kwa Baba isipokuwa kwa kupitia kwangu.” (Yohana 14:6).</w:t>
      </w:r>
    </w:p>
    <w:p w14:paraId="3E4D824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Hivyo basi, haya ndiyo mapazia matatu. Ni Yesu anayemwongoza Mkristo katika kila hatua ya safari ya kiroho: kwanza kama muumini (lango la kuingia uani), kisha kama mfuasi (pazia la kuingia Mahali Patakatifu), na hatimaye kuingia uzima wa mbinguni kupitia Ufufuo wa Kwanza (pazia la kuingia Patakatifu pa Patakatifu). </w:t>
      </w:r>
    </w:p>
    <w:p w14:paraId="3E8B0335"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Yesu alisema kuhusu ufufuo wa mbinguni kuwa:</w:t>
      </w:r>
      <w:r w:rsidRPr="004A798D">
        <w:rPr>
          <w:rFonts w:ascii="Book Antiqua" w:hAnsi="Book Antiqua" w:cs="Book Antiqua"/>
          <w:bCs/>
          <w:lang w:val="en-US"/>
        </w:rPr>
        <w:br/>
      </w:r>
    </w:p>
    <w:p w14:paraId="7606CAF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“Hakuna awezaye kuja kwangu kama Baba aliyenituma hamvuti, nami nitamfufua siku ya mwisho.” (Yohana 14:6).</w:t>
      </w:r>
    </w:p>
    <w:p w14:paraId="7DA44C5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Ni picha nzuri sana ya maneno ya Mwokozi:</w:t>
      </w:r>
    </w:p>
    <w:p w14:paraId="2311F99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“Hakika mimi nipo pamoja nanyi siku zote hadi ukamilifu wa dahari.” (Mathayo 28:20).</w:t>
      </w:r>
    </w:p>
    <w:p w14:paraId="03A0775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Pazia la kuingia Patakatifu pa Patakatifu linawakilisha kifo cha mwili wa kibinadamu, kwa kuwa mbinguni, inayoonyeshwa na Patakatifu </w:t>
      </w:r>
      <w:r w:rsidRPr="004A798D">
        <w:rPr>
          <w:rFonts w:ascii="Book Antiqua" w:hAnsi="Book Antiqua" w:cs="Book Antiqua"/>
          <w:bCs/>
          <w:lang w:val="en-US"/>
        </w:rPr>
        <w:lastRenderedPageBreak/>
        <w:t>pa Patakatifu, "mwili na damu haviwezi kuurithi Ufalme wa Mungu.”</w:t>
      </w:r>
      <w:r w:rsidRPr="004A798D">
        <w:rPr>
          <w:rFonts w:ascii="Book Antiqua" w:hAnsi="Book Antiqua" w:cs="Book Antiqua"/>
          <w:bCs/>
          <w:lang w:val="en-US"/>
        </w:rPr>
        <w:br/>
      </w:r>
    </w:p>
    <w:p w14:paraId="3E0FE109"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“Ndugu zangu, nasema hivi, ya kwamba mwili na damu haviwezi kurithi ufalme wa Mungu... Sikilizeni, nawaambia siri: Hatutalala sote, lakini sote tutabadilishwa.” (1 Wakorintho 15:50,51).</w:t>
      </w:r>
    </w:p>
    <w:p w14:paraId="0238DD3B" w14:textId="458CBE5E"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br/>
        <w:t xml:space="preserve">Ili kuingia Patakatifu pa Patakatifu, mtu lazima </w:t>
      </w:r>
      <w:r w:rsidRPr="004A798D">
        <w:rPr>
          <w:rFonts w:ascii="Book Antiqua" w:hAnsi="Book Antiqua" w:cs="Book Antiqua"/>
          <w:b/>
          <w:lang w:val="en-US"/>
        </w:rPr>
        <w:t>apokee mwili wa kiroho</w:t>
      </w:r>
      <w:r w:rsidRPr="004A798D">
        <w:rPr>
          <w:rFonts w:ascii="Book Antiqua" w:hAnsi="Book Antiqua" w:cs="Book Antiqua"/>
          <w:bCs/>
          <w:lang w:val="en-US"/>
        </w:rPr>
        <w:t xml:space="preserve">, jambo linalotokea baada ya Mkristo kufa kisha </w:t>
      </w:r>
      <w:r w:rsidRPr="004A798D">
        <w:rPr>
          <w:rFonts w:ascii="Book Antiqua" w:hAnsi="Book Antiqua" w:cs="Book Antiqua"/>
          <w:lang w:val="en-US"/>
        </w:rPr>
        <w:drawing>
          <wp:anchor distT="0" distB="0" distL="114300" distR="114300" simplePos="0" relativeHeight="251663360" behindDoc="1" locked="0" layoutInCell="1" allowOverlap="1" wp14:anchorId="7997390E" wp14:editId="1C1AA731">
            <wp:simplePos x="0" y="0"/>
            <wp:positionH relativeFrom="margin">
              <wp:posOffset>1589405</wp:posOffset>
            </wp:positionH>
            <wp:positionV relativeFrom="paragraph">
              <wp:posOffset>1553210</wp:posOffset>
            </wp:positionV>
            <wp:extent cx="2393950" cy="1991360"/>
            <wp:effectExtent l="0" t="0" r="6350" b="8890"/>
            <wp:wrapTight wrapText="bothSides">
              <wp:wrapPolygon edited="0">
                <wp:start x="0" y="0"/>
                <wp:lineTo x="0" y="21490"/>
                <wp:lineTo x="21485" y="21490"/>
                <wp:lineTo x="21485" y="0"/>
                <wp:lineTo x="0" y="0"/>
              </wp:wrapPolygon>
            </wp:wrapTight>
            <wp:docPr id="278928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950" cy="1991360"/>
                    </a:xfrm>
                    <a:prstGeom prst="rect">
                      <a:avLst/>
                    </a:prstGeom>
                    <a:noFill/>
                  </pic:spPr>
                </pic:pic>
              </a:graphicData>
            </a:graphic>
            <wp14:sizeRelH relativeFrom="page">
              <wp14:pctWidth>0</wp14:pctWidth>
            </wp14:sizeRelH>
            <wp14:sizeRelV relativeFrom="page">
              <wp14:pctHeight>0</wp14:pctHeight>
            </wp14:sizeRelV>
          </wp:anchor>
        </w:drawing>
      </w:r>
      <w:r w:rsidRPr="004A798D">
        <w:rPr>
          <w:rFonts w:ascii="Book Antiqua" w:hAnsi="Book Antiqua" w:cs="Book Antiqua"/>
          <w:b/>
          <w:i/>
          <w:iCs/>
          <w:lang w:val="en-US"/>
        </w:rPr>
        <w:t>kufufuliwa.</w:t>
      </w:r>
    </w:p>
    <w:p w14:paraId="5A8BD46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Makerubimu waliokuwa wamefumwa kwenye pazia hili waliweza kuonekana tu na makuhani walipokuwa wakihudumu Mahali Patakatifu. Hii inaonyesha kwamba waliojitolea kabisa wanapokabili majaribu katika maisha yao ya Kikristo, huona ishara hizi. Katika Ufunuo sura ya 4 kuna viumbe hai vinne ambavyo vinawiana na sifa za tabia ya Mungu, ambapo ya kwanza ni </w:t>
      </w:r>
      <w:r w:rsidRPr="004A798D">
        <w:rPr>
          <w:rFonts w:ascii="Book Antiqua" w:hAnsi="Book Antiqua" w:cs="Book Antiqua"/>
          <w:b/>
          <w:lang w:val="en-US"/>
        </w:rPr>
        <w:t>UPENDO</w:t>
      </w:r>
      <w:r w:rsidRPr="004A798D">
        <w:rPr>
          <w:rFonts w:ascii="Book Antiqua" w:hAnsi="Book Antiqua" w:cs="Book Antiqua"/>
          <w:bCs/>
          <w:lang w:val="en-US"/>
        </w:rPr>
        <w:t>. Yesu alielezea upendo mkuu wa Mungu...</w:t>
      </w:r>
    </w:p>
    <w:p w14:paraId="4161826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Kwa wafuasi wake, Yesu alisema: </w:t>
      </w:r>
    </w:p>
    <w:p w14:paraId="54D4F00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“Kwa maana Baba mwenyewe anawapenda, kwa sababu ninyi mmenipenda mimi, na mmeamini ya kwamba nalitoka kwa Mungu”</w:t>
      </w:r>
      <w:r w:rsidRPr="004A798D">
        <w:rPr>
          <w:rFonts w:ascii="Book Antiqua" w:hAnsi="Book Antiqua" w:cs="Book Antiqua"/>
          <w:bCs/>
          <w:lang w:val="en-US"/>
        </w:rPr>
        <w:t xml:space="preserve"> (Yohana 16:27). </w:t>
      </w:r>
    </w:p>
    <w:p w14:paraId="080A10DF" w14:textId="77777777" w:rsidR="004A798D" w:rsidRPr="004A798D" w:rsidRDefault="004A798D" w:rsidP="004A798D">
      <w:pPr>
        <w:jc w:val="both"/>
        <w:rPr>
          <w:rFonts w:ascii="Book Antiqua" w:hAnsi="Book Antiqua" w:cs="Book Antiqua"/>
          <w:bCs/>
          <w:i/>
          <w:iCs/>
          <w:lang w:val="en-US"/>
        </w:rPr>
      </w:pPr>
      <w:r w:rsidRPr="004A798D">
        <w:rPr>
          <w:rFonts w:ascii="Book Antiqua" w:hAnsi="Book Antiqua" w:cs="Book Antiqua"/>
          <w:bCs/>
          <w:lang w:val="en-US"/>
        </w:rPr>
        <w:t xml:space="preserve">Sifa ya pili ya faraja kuu ni </w:t>
      </w:r>
      <w:r w:rsidRPr="004A798D">
        <w:rPr>
          <w:rFonts w:ascii="Book Antiqua" w:hAnsi="Book Antiqua" w:cs="Book Antiqua"/>
          <w:b/>
          <w:lang w:val="en-US"/>
        </w:rPr>
        <w:t>NGUVU</w:t>
      </w:r>
      <w:r w:rsidRPr="004A798D">
        <w:rPr>
          <w:rFonts w:ascii="Book Antiqua" w:hAnsi="Book Antiqua" w:cs="Book Antiqua"/>
          <w:bCs/>
          <w:lang w:val="en-US"/>
        </w:rPr>
        <w:t xml:space="preserve">. Wakati majaribu na dhiki zinatuzunguka kutoka kila upande, ufahamu wa nguvu za Mungu hututia moyo tunapokumbuka: </w:t>
      </w:r>
    </w:p>
    <w:p w14:paraId="0535EEF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lastRenderedPageBreak/>
        <w:t>Basi, tuseme nini juu ya hayo? Ikiwa Mungu yu upande wetu, ni nani aliye juu yetu?”</w:t>
      </w:r>
      <w:r w:rsidRPr="004A798D">
        <w:rPr>
          <w:rFonts w:ascii="Book Antiqua" w:hAnsi="Book Antiqua" w:cs="Book Antiqua"/>
          <w:bCs/>
          <w:lang w:val="en-US"/>
        </w:rPr>
        <w:t xml:space="preserve"> (Warumi 8:31).</w:t>
      </w:r>
    </w:p>
    <w:p w14:paraId="011C424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Hakuna kitu katika ulimwengu mzima kinachoweza kutushinda. Upendo wa Mungu na nguvu zake hututia moyo kwa kiasi kikubwa na kuwapa Wakristo nguvu ya kudumu katika uaminifu katika hali zote za maisha yao. Baada ya kupita pazia la tatu na la mwisho, tunaingia katika chumba cha ndani kabisa cha hema ya kukutania:</w:t>
      </w:r>
    </w:p>
    <w:p w14:paraId="3428915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 </w:t>
      </w:r>
      <w:r w:rsidRPr="004A798D">
        <w:rPr>
          <w:rFonts w:ascii="Book Antiqua" w:hAnsi="Book Antiqua" w:cs="Book Antiqua"/>
          <w:bCs/>
          <w:i/>
          <w:iCs/>
          <w:lang w:val="en-US"/>
        </w:rPr>
        <w:t>“Na nyuma ya pazia la pili palikuwa na hema ile iitwayo Patakatifu pa patakatifu, palikuwa na madhabahu ya dhahabu ya kufukizia uvumba, na sanduku la agano lililofunikwa kwa dhahabu pande zote, ndani yake mlikuwamo gudulia la dhahabu lenye mana, na fimbo ya Haruni iliyochipuka, na vile vibao vya agano; na juu yake palikuwa na makerubi wa utukufu yakifunika kiti cha rehema”</w:t>
      </w:r>
      <w:r w:rsidRPr="004A798D">
        <w:rPr>
          <w:rFonts w:ascii="Book Antiqua" w:hAnsi="Book Antiqua" w:cs="Book Antiqua"/>
          <w:bCs/>
          <w:lang w:val="en-US"/>
        </w:rPr>
        <w:t xml:space="preserve"> (Waebrania 9:3–5). </w:t>
      </w:r>
      <w:r w:rsidRPr="004A798D">
        <w:rPr>
          <w:rFonts w:ascii="Book Antiqua" w:hAnsi="Book Antiqua" w:cs="Book Antiqua"/>
          <w:bCs/>
          <w:i/>
          <w:iCs/>
          <w:lang w:val="en-US"/>
        </w:rPr>
        <w:t>“Bezaleli akafanya sanduku kwa mti wa mshita; urefu wake ulikuwa dhiraa mbili na nusu, na upana wake dhiraa moja na nusu, na kimo chake dhiraa moja na nusu. Akalifunikiza kwa dhahabu safi ndani na nje, akalifanya taji ya dhahabu kulizunguka... Akafanya kiti cha rehema kwa dhahabu safi... na wale makerubi walikuwa na mbawa zao zimeinuka juu, wakakifunika kiti cha rehema kwa mbawa zao, na nyuso zao zilielekea kiti cha rehema; nyuso za makerubi hao zilielekeana”</w:t>
      </w:r>
      <w:r w:rsidRPr="004A798D">
        <w:rPr>
          <w:rFonts w:ascii="Book Antiqua" w:hAnsi="Book Antiqua" w:cs="Book Antiqua"/>
          <w:bCs/>
          <w:lang w:val="en-US"/>
        </w:rPr>
        <w:t xml:space="preserve"> (Kutoka 37:1–9). </w:t>
      </w:r>
    </w:p>
    <w:p w14:paraId="135D6D43" w14:textId="77777777" w:rsidR="004A798D" w:rsidRPr="004A798D" w:rsidRDefault="004A798D" w:rsidP="004A798D">
      <w:pPr>
        <w:jc w:val="both"/>
        <w:rPr>
          <w:rFonts w:ascii="Book Antiqua" w:hAnsi="Book Antiqua" w:cs="Book Antiqua"/>
          <w:bCs/>
          <w:lang w:val="en-US"/>
        </w:rPr>
      </w:pPr>
    </w:p>
    <w:p w14:paraId="02356578" w14:textId="77777777" w:rsidR="004A798D" w:rsidRPr="004A798D" w:rsidRDefault="004A798D" w:rsidP="004A798D">
      <w:pPr>
        <w:jc w:val="both"/>
        <w:rPr>
          <w:rFonts w:ascii="Book Antiqua" w:hAnsi="Book Antiqua" w:cs="Book Antiqua"/>
          <w:bCs/>
          <w:lang w:val="en-US"/>
        </w:rPr>
      </w:pPr>
    </w:p>
    <w:p w14:paraId="5582585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Sanduku la agano lilikuwa sanduku la mstatili lenye kifuniko cha dhahabu safi kilichoitwa </w:t>
      </w:r>
      <w:r w:rsidRPr="004A798D">
        <w:rPr>
          <w:rFonts w:ascii="Book Antiqua" w:hAnsi="Book Antiqua" w:cs="Book Antiqua"/>
          <w:b/>
          <w:bCs/>
          <w:lang w:val="en-US"/>
        </w:rPr>
        <w:t>kiti cha rehema</w:t>
      </w:r>
      <w:r w:rsidRPr="004A798D">
        <w:rPr>
          <w:rFonts w:ascii="Book Antiqua" w:hAnsi="Book Antiqua" w:cs="Book Antiqua"/>
          <w:bCs/>
          <w:lang w:val="en-US"/>
        </w:rPr>
        <w:t xml:space="preserve">. Makerubi wawili wa dhahabu walikuwapo juu yake, wakiwa na mbawa zao zimeinuka kana kwamba wako tayari kuruka. Ilikuwa juu ya kiti hiki cha rehema ambapo kuhani mkuu alimwaga damu ya sadaka za dhambi za Siku ya Upatanisho. Ndani ya sanduku hilo kulikuwa na vitu vitatu: </w:t>
      </w:r>
    </w:p>
    <w:p w14:paraId="0482E19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lastRenderedPageBreak/>
        <w:t xml:space="preserve">1) Gudulia la dhahabu lenye mana, 2) fimbo ya Haruni iliyochipuka, 3) vibao vya sheria. </w:t>
      </w:r>
    </w:p>
    <w:p w14:paraId="2C158C4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
          <w:lang w:val="en-US"/>
        </w:rPr>
        <w:t>Kuhusu mana</w:t>
      </w:r>
      <w:r w:rsidRPr="004A798D">
        <w:rPr>
          <w:rFonts w:ascii="Book Antiqua" w:hAnsi="Book Antiqua" w:cs="Book Antiqua"/>
          <w:bCs/>
          <w:lang w:val="en-US"/>
        </w:rPr>
        <w:t xml:space="preserve">: </w:t>
      </w:r>
      <w:r w:rsidRPr="004A798D">
        <w:rPr>
          <w:rFonts w:ascii="Book Antiqua" w:hAnsi="Book Antiqua" w:cs="Book Antiqua"/>
          <w:bCs/>
          <w:i/>
          <w:iCs/>
          <w:lang w:val="en-US"/>
        </w:rPr>
        <w:t>“Musa akasema, Hili ndilo jambo aliloamuru Bwana, lichukue omeri moja ya mana, mpate kuihifadhi kwa ajili ya vizazi vyenu… Musa akamwambia Haruni, Twaa chungu kimoja, ukatie omeri moja ya mana… kama Bwana alivyomwamuru Musa, ndivyo Haruni alivyoiweka mbele ya Ushuhuda ili ihifadhiwe”</w:t>
      </w:r>
      <w:r w:rsidRPr="004A798D">
        <w:rPr>
          <w:rFonts w:ascii="Book Antiqua" w:hAnsi="Book Antiqua" w:cs="Book Antiqua"/>
          <w:bCs/>
          <w:lang w:val="en-US"/>
        </w:rPr>
        <w:t xml:space="preserve"> (Kutoka 16:32–34). </w:t>
      </w:r>
    </w:p>
    <w:p w14:paraId="51B3C75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
          <w:lang w:val="en-US"/>
        </w:rPr>
        <w:t>Kuhusu fimbo ya Haruni</w:t>
      </w:r>
      <w:r w:rsidRPr="004A798D">
        <w:rPr>
          <w:rFonts w:ascii="Book Antiqua" w:hAnsi="Book Antiqua" w:cs="Book Antiqua"/>
          <w:bCs/>
          <w:lang w:val="en-US"/>
        </w:rPr>
        <w:t xml:space="preserve">: </w:t>
      </w:r>
      <w:r w:rsidRPr="004A798D">
        <w:rPr>
          <w:rFonts w:ascii="Book Antiqua" w:hAnsi="Book Antiqua" w:cs="Book Antiqua"/>
          <w:bCs/>
          <w:i/>
          <w:iCs/>
          <w:lang w:val="en-US"/>
        </w:rPr>
        <w:t>“Ikawa siku ya pili yake Musa akaingia ndani ya hema ya ushuhuda; na tazama, fimbo ya Haruni kwa ajili ya nyumba ya Lawi ilikuwa imetoa vichipukizi, ikatoa maua, ikazaa matunda ya mlozi”</w:t>
      </w:r>
      <w:r w:rsidRPr="004A798D">
        <w:rPr>
          <w:rFonts w:ascii="Book Antiqua" w:hAnsi="Book Antiqua" w:cs="Book Antiqua"/>
          <w:bCs/>
          <w:lang w:val="en-US"/>
        </w:rPr>
        <w:t xml:space="preserve"> (Hesabu 17:8).</w:t>
      </w:r>
    </w:p>
    <w:p w14:paraId="78F2B03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Fimbo ya Haruni iliyochipuka iliwekwa ndani ya sanduku la agano kama ushuhuda wa milele kuwa Mungu alimchagua Haruni na nyumba ya Lawi kuwa wahudumu wake maalum. Kuhusu vile vibao viwili vya sheria: </w:t>
      </w:r>
    </w:p>
    <w:p w14:paraId="115E170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“Twaeni kitabu hiki cha torati, mkiweke kando ya sanduku la agano la Bwana, Mungu wenu...”</w:t>
      </w:r>
      <w:r w:rsidRPr="004A798D">
        <w:rPr>
          <w:rFonts w:ascii="Book Antiqua" w:hAnsi="Book Antiqua" w:cs="Book Antiqua"/>
          <w:bCs/>
          <w:lang w:val="en-US"/>
        </w:rPr>
        <w:t xml:space="preserve"> (Kumbukumbu la Torati 31:26).</w:t>
      </w:r>
    </w:p>
    <w:p w14:paraId="61A534B0"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Kati ya wale makerubi wawili walioko juu ya kifuniko cha sanduku kuling’aa nuru ya kimiujiza iitwayo </w:t>
      </w:r>
      <w:r w:rsidRPr="004A798D">
        <w:rPr>
          <w:rFonts w:ascii="Book Antiqua" w:hAnsi="Book Antiqua" w:cs="Book Antiqua"/>
          <w:bCs/>
          <w:i/>
          <w:iCs/>
          <w:lang w:val="en-US"/>
        </w:rPr>
        <w:t>Shekinah</w:t>
      </w:r>
      <w:r w:rsidRPr="004A798D">
        <w:rPr>
          <w:rFonts w:ascii="Book Antiqua" w:hAnsi="Book Antiqua" w:cs="Book Antiqua"/>
          <w:bCs/>
          <w:lang w:val="en-US"/>
        </w:rPr>
        <w:t xml:space="preserve"> kwa lugha ya Kiebrania. Hiyo ndiyo ilikuwa nuru pekee ndani ya Patakatifu pa Patakatifu. Kama tulivyoona, Patakatifu pa Patakatifu ni mfano wa </w:t>
      </w:r>
      <w:r w:rsidRPr="004A798D">
        <w:rPr>
          <w:rFonts w:ascii="Book Antiqua" w:hAnsi="Book Antiqua" w:cs="Book Antiqua"/>
          <w:b/>
          <w:lang w:val="en-US"/>
        </w:rPr>
        <w:t>mbingu yenyewe</w:t>
      </w:r>
      <w:r w:rsidRPr="004A798D">
        <w:rPr>
          <w:rFonts w:ascii="Book Antiqua" w:hAnsi="Book Antiqua" w:cs="Book Antiqua"/>
          <w:bCs/>
          <w:lang w:val="en-US"/>
        </w:rPr>
        <w:t xml:space="preserve">, hali ya mwisho ya Kanisa la Yesu Kristo, pamoja na Yesu na Mungu katika utukufu. Sanduku la agano ni mfano mtukufu wa Mungu asiyeonekana wa ulimwengu, Baba yetu wa mbinguni, na jinsi tunavyomwelewa kupitia sifa zake za kimungu. Kiti cha rehema kilipokea damu iliyonyunyizwa juu yake na kuhani mkuu kila mwaka katika Siku ya Upatanisho. Hivyo, kiti cha rehema kinawakilisha haki ya Mungu. Damu inawakilisha uhai: </w:t>
      </w:r>
    </w:p>
    <w:p w14:paraId="19E32E0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lastRenderedPageBreak/>
        <w:t>“Kwa kuwa uhai wa mwili umo katika hiyo damu, nami nimewapa hiyo damu juu ya madhabahu ili kufanya upatanisho kwa ajili ya nafsi zenu; maana ni hiyo damu ifanyayo upatanisho kwa ajili ya nafsi.”</w:t>
      </w:r>
      <w:r w:rsidRPr="004A798D">
        <w:rPr>
          <w:rFonts w:ascii="Book Antiqua" w:hAnsi="Book Antiqua" w:cs="Book Antiqua"/>
          <w:bCs/>
          <w:lang w:val="en-US"/>
        </w:rPr>
        <w:t xml:space="preserve"> (Mambo ya Walawi 17:11). </w:t>
      </w:r>
    </w:p>
    <w:p w14:paraId="3B69F0E7"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Damu hiyo iliwakilisha kuridhika kwa haki—</w:t>
      </w:r>
      <w:r w:rsidRPr="004A798D">
        <w:rPr>
          <w:rFonts w:ascii="Book Antiqua" w:hAnsi="Book Antiqua" w:cs="Book Antiqua"/>
          <w:b/>
          <w:lang w:val="en-US"/>
        </w:rPr>
        <w:t>uhai kwa uhai</w:t>
      </w:r>
      <w:r w:rsidRPr="004A798D">
        <w:rPr>
          <w:rFonts w:ascii="Book Antiqua" w:hAnsi="Book Antiqua" w:cs="Book Antiqua"/>
          <w:bCs/>
          <w:lang w:val="en-US"/>
        </w:rPr>
        <w:t xml:space="preserve">. Sanduku lenyewe pamoja na nuru ya kimiujiza juu yake linawakilisha sifa ya hekima ya Mungu. Hekima ya Mungu imefunuliwa ndani ya Yesu: </w:t>
      </w:r>
    </w:p>
    <w:p w14:paraId="6A4B9B6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“Bali kwa yeye ninyi mmekuwa ndani ya Kristo Yesu, aliyefanywa kwetu hekima itokayo kwa Mungu, na haki, na utakaso, na ukombozi.”</w:t>
      </w:r>
      <w:r w:rsidRPr="004A798D">
        <w:rPr>
          <w:rFonts w:ascii="Book Antiqua" w:hAnsi="Book Antiqua" w:cs="Book Antiqua"/>
          <w:bCs/>
          <w:lang w:val="en-US"/>
        </w:rPr>
        <w:t xml:space="preserve"> (1 Wakorintho 1:30). </w:t>
      </w:r>
    </w:p>
    <w:p w14:paraId="7195447C"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Vitu vitatu vilivyomo ndani ya sanduku vinawakilisha sifa za Kristo, Yesu kama kichwa na kanisa kama viungo vya mwili wake. Fimbo ya Haruni iliyochipuka inaonyesha Kristo kama kuhani mteule wa kifalme wa Mungu: </w:t>
      </w:r>
    </w:p>
    <w:p w14:paraId="06713E3D"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“Wewe ni kuhani milele kwa mfano wa Melkizedeki.”</w:t>
      </w:r>
      <w:r w:rsidRPr="004A798D">
        <w:rPr>
          <w:rFonts w:ascii="Book Antiqua" w:hAnsi="Book Antiqua" w:cs="Book Antiqua"/>
          <w:bCs/>
          <w:lang w:val="en-US"/>
        </w:rPr>
        <w:t xml:space="preserve"> (Waebrania 5:6). Kanisa pia linajumuishwa: </w:t>
      </w:r>
      <w:r w:rsidRPr="004A798D">
        <w:rPr>
          <w:rFonts w:ascii="Book Antiqua" w:hAnsi="Book Antiqua" w:cs="Book Antiqua"/>
          <w:bCs/>
          <w:i/>
          <w:iCs/>
          <w:lang w:val="en-US"/>
        </w:rPr>
        <w:t>“Bali ninyi ni mzao mteule, ukuhani wa kifalme, taifa takatifu, watu wa milki ya Mungu, mpate kuzitangaza fadhili zake yeye aliyewaita mtoke gizani mkaingie katika nuru yake ya ajabu.”</w:t>
      </w:r>
      <w:r w:rsidRPr="004A798D">
        <w:rPr>
          <w:rFonts w:ascii="Book Antiqua" w:hAnsi="Book Antiqua" w:cs="Book Antiqua"/>
          <w:bCs/>
          <w:lang w:val="en-US"/>
        </w:rPr>
        <w:t xml:space="preserve"> (1 Petro 2:9).</w:t>
      </w:r>
    </w:p>
    <w:p w14:paraId="416D60EF"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 Vibao vya sheria vinaonyesha kuwa Kristo ndiye hakimu na mtekelezaji wa sheria wa Mungu: </w:t>
      </w:r>
    </w:p>
    <w:p w14:paraId="1C2C8233"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“Kwa kuwa amepanga siku atakayouhukumu ulimwengu kwa haki, kwa mtu yule aliyemchagua; naye amewapa watu wote hakikisho kwa kumfufua katika wafu.”</w:t>
      </w:r>
      <w:r w:rsidRPr="004A798D">
        <w:rPr>
          <w:rFonts w:ascii="Book Antiqua" w:hAnsi="Book Antiqua" w:cs="Book Antiqua"/>
          <w:bCs/>
          <w:lang w:val="en-US"/>
        </w:rPr>
        <w:t xml:space="preserve"> (Matendo 17:31). </w:t>
      </w:r>
    </w:p>
    <w:p w14:paraId="728B9C0A"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Kanisa pia limejumuishwa: </w:t>
      </w:r>
    </w:p>
    <w:p w14:paraId="70EE30B4"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lastRenderedPageBreak/>
        <w:t>“Hamjui ya kuwa watakatifu watauhukumu ulimwengu?”</w:t>
      </w:r>
      <w:r w:rsidRPr="004A798D">
        <w:rPr>
          <w:rFonts w:ascii="Book Antiqua" w:hAnsi="Book Antiqua" w:cs="Book Antiqua"/>
          <w:bCs/>
          <w:lang w:val="en-US"/>
        </w:rPr>
        <w:t xml:space="preserve"> (1 Wakorintho 6:2). </w:t>
      </w:r>
    </w:p>
    <w:p w14:paraId="7CCF5A0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Gudulia la dhahabu lenye mana halikuharibika kama mana ya kila siku waliyoikusanya wana wa Israeli, bali lilidumu lisiloharibika. Mana hiyo ya kipekee inawakilisha uzima usioharibika, asili ya kimungu. Kuhusu Yesu: </w:t>
      </w:r>
    </w:p>
    <w:p w14:paraId="39BCD8DE"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“Mimi ni yeye aliye hai; nalikufa, na tazama, ni hai hata milele na milele; nami ninazo funguo za mauti, na za kuzimu.”</w:t>
      </w:r>
      <w:r w:rsidRPr="004A798D">
        <w:rPr>
          <w:rFonts w:ascii="Book Antiqua" w:hAnsi="Book Antiqua" w:cs="Book Antiqua"/>
          <w:bCs/>
          <w:lang w:val="en-US"/>
        </w:rPr>
        <w:t xml:space="preserve"> (Ufunuo 1:18). Kanisa pia limepewa ahadi hiyo: </w:t>
      </w:r>
      <w:r w:rsidRPr="004A798D">
        <w:rPr>
          <w:rFonts w:ascii="Book Antiqua" w:hAnsi="Book Antiqua" w:cs="Book Antiqua"/>
          <w:bCs/>
          <w:i/>
          <w:iCs/>
          <w:lang w:val="en-US"/>
        </w:rPr>
        <w:t>“Tena kwa hizo ametukirimia ahadi kubwa mno, za thamani, ili kwa hizo mpate kuwa washirika wa asili ya Mungu, mkiokolewa na uharibifu uliomo duniani kwa sababu ya tamaa.”</w:t>
      </w:r>
      <w:r w:rsidRPr="004A798D">
        <w:rPr>
          <w:rFonts w:ascii="Book Antiqua" w:hAnsi="Book Antiqua" w:cs="Book Antiqua"/>
          <w:bCs/>
          <w:lang w:val="en-US"/>
        </w:rPr>
        <w:t xml:space="preserve"> (2 Petro 1:4).</w:t>
      </w:r>
    </w:p>
    <w:p w14:paraId="1CD883E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Makerubi wawili wanawakilisha sifa mbili zilizobaki za Mungu—upendo na nguvu. Wanatazamana na kiti cha rehema kwa sababu hadi kazi ya upatanisho wa sadaka ya Kristo itakapokamilika, upendo wa Mungu na nguvu zake haziwezi kudhihirishwa kwa ulimwengu. Wakati haki itakapotoshelezwa kabisa, basi upendo wa Mungu na nguvu zake zitaleta kwa haraka </w:t>
      </w:r>
      <w:r w:rsidRPr="004A798D">
        <w:rPr>
          <w:rFonts w:ascii="Book Antiqua" w:hAnsi="Book Antiqua" w:cs="Book Antiqua"/>
          <w:b/>
          <w:lang w:val="en-US"/>
        </w:rPr>
        <w:t>baraka za ufalme—ufufuo na urejesho kwa ulimwengu wote wa wanadamu</w:t>
      </w:r>
      <w:r w:rsidRPr="004A798D">
        <w:rPr>
          <w:rFonts w:ascii="Book Antiqua" w:hAnsi="Book Antiqua" w:cs="Book Antiqua"/>
          <w:bCs/>
          <w:lang w:val="en-US"/>
        </w:rPr>
        <w:t xml:space="preserve">. Nuru ya kimiujiza pia inaonyesha uwepo wa kimungu wa Baba wa mbinguni: </w:t>
      </w:r>
    </w:p>
    <w:p w14:paraId="39492B28"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“Na hii ndiyo habari tuliyoisikia kwake, na kuihubiri kwenu, ya kwamba Mungu ni nuru, wala giza lo lote hamna ndani yake.”</w:t>
      </w:r>
      <w:r w:rsidRPr="004A798D">
        <w:rPr>
          <w:rFonts w:ascii="Book Antiqua" w:hAnsi="Book Antiqua" w:cs="Book Antiqua"/>
          <w:bCs/>
          <w:lang w:val="en-US"/>
        </w:rPr>
        <w:t xml:space="preserve"> (1 Yohana 1:5). </w:t>
      </w:r>
    </w:p>
    <w:p w14:paraId="47096922"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lang w:val="en-US"/>
        </w:rPr>
        <w:t xml:space="preserve">Hivyo, sanduku zima la agano linawakilisha umoja wa familia ya kimungu, kama vile Yesu alivyosema kwa uzuri: </w:t>
      </w:r>
    </w:p>
    <w:p w14:paraId="4F1321C1" w14:textId="77777777" w:rsidR="004A798D" w:rsidRPr="004A798D" w:rsidRDefault="004A798D" w:rsidP="004A798D">
      <w:pPr>
        <w:jc w:val="both"/>
        <w:rPr>
          <w:rFonts w:ascii="Book Antiqua" w:hAnsi="Book Antiqua" w:cs="Book Antiqua"/>
          <w:bCs/>
          <w:lang w:val="en-US"/>
        </w:rPr>
      </w:pPr>
      <w:r w:rsidRPr="004A798D">
        <w:rPr>
          <w:rFonts w:ascii="Book Antiqua" w:hAnsi="Book Antiqua" w:cs="Book Antiqua"/>
          <w:bCs/>
          <w:i/>
          <w:iCs/>
          <w:lang w:val="en-US"/>
        </w:rPr>
        <w:t>“Wote wawe na umoja; kama wewe, Baba, u ndani yangu, nami ndani yako, hao nao wawe ndani yetu; ili ulimwengu upate kuamini ya kwamba wewe ndiwe uliyenituma.”</w:t>
      </w:r>
      <w:r w:rsidRPr="004A798D">
        <w:rPr>
          <w:rFonts w:ascii="Book Antiqua" w:hAnsi="Book Antiqua" w:cs="Book Antiqua"/>
          <w:bCs/>
          <w:lang w:val="en-US"/>
        </w:rPr>
        <w:t xml:space="preserve"> (Yohana 17:21)</w:t>
      </w:r>
    </w:p>
    <w:p w14:paraId="2C02D23D" w14:textId="77777777" w:rsidR="004A798D" w:rsidRPr="004A798D" w:rsidRDefault="004A798D" w:rsidP="004A798D">
      <w:pPr>
        <w:jc w:val="center"/>
        <w:rPr>
          <w:rFonts w:ascii="Book Antiqua" w:hAnsi="Book Antiqua" w:cs="Book Antiqua"/>
          <w:bCs/>
          <w:lang w:val="en-US"/>
        </w:rPr>
      </w:pPr>
      <w:r w:rsidRPr="004A798D">
        <w:rPr>
          <w:rFonts w:ascii="Book Antiqua" w:hAnsi="Book Antiqua" w:cs="Book Antiqua"/>
          <w:bCs/>
          <w:lang w:val="en-US"/>
        </w:rPr>
        <w:lastRenderedPageBreak/>
        <w:t>Kwa hayo, tunaitikia kwa mshangao wa utukufu,</w:t>
      </w:r>
      <w:r w:rsidRPr="004A798D">
        <w:rPr>
          <w:rFonts w:ascii="Book Antiqua" w:hAnsi="Book Antiqua" w:cs="Book Antiqua"/>
          <w:bCs/>
          <w:lang w:val="en-US"/>
        </w:rPr>
        <w:br/>
      </w:r>
      <w:r w:rsidRPr="004A798D">
        <w:rPr>
          <w:rFonts w:ascii="Book Antiqua" w:hAnsi="Book Antiqua" w:cs="Book Antiqua"/>
          <w:b/>
          <w:bCs/>
          <w:lang w:val="en-US"/>
        </w:rPr>
        <w:t>—Amina—</w:t>
      </w:r>
    </w:p>
    <w:p w14:paraId="5D49717A" w14:textId="77777777" w:rsidR="004A798D" w:rsidRDefault="004A798D" w:rsidP="004A798D">
      <w:pPr>
        <w:jc w:val="both"/>
        <w:rPr>
          <w:rFonts w:ascii="Book Antiqua" w:hAnsi="Book Antiqua" w:cs="Book Antiqua"/>
        </w:rPr>
      </w:pPr>
    </w:p>
    <w:p w14:paraId="1A00A045" w14:textId="127F0BEF" w:rsidR="004A798D" w:rsidRPr="004A798D" w:rsidRDefault="004A798D" w:rsidP="004A798D">
      <w:pPr>
        <w:rPr>
          <w:rFonts w:ascii="Book Antiqua" w:hAnsi="Book Antiqua" w:cs="Book Antiqua"/>
        </w:rPr>
        <w:sectPr w:rsidR="004A798D" w:rsidRPr="004A798D" w:rsidSect="00B52727">
          <w:headerReference w:type="default" r:id="rId11"/>
          <w:footerReference w:type="default" r:id="rId12"/>
          <w:footerReference w:type="first" r:id="rId13"/>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5"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6"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5C12D" w14:textId="77777777" w:rsidR="0054751C" w:rsidRPr="000219F1" w:rsidRDefault="0054751C" w:rsidP="00346C0E">
      <w:pPr>
        <w:spacing w:after="0" w:line="240" w:lineRule="auto"/>
      </w:pPr>
      <w:r w:rsidRPr="000219F1">
        <w:separator/>
      </w:r>
    </w:p>
  </w:endnote>
  <w:endnote w:type="continuationSeparator" w:id="0">
    <w:p w14:paraId="5D2ED1C4" w14:textId="77777777" w:rsidR="0054751C" w:rsidRPr="000219F1" w:rsidRDefault="0054751C"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D70A9" w14:textId="77777777" w:rsidR="0054751C" w:rsidRPr="000219F1" w:rsidRDefault="0054751C" w:rsidP="00346C0E">
      <w:pPr>
        <w:spacing w:after="0" w:line="240" w:lineRule="auto"/>
      </w:pPr>
      <w:r w:rsidRPr="000219F1">
        <w:separator/>
      </w:r>
    </w:p>
  </w:footnote>
  <w:footnote w:type="continuationSeparator" w:id="0">
    <w:p w14:paraId="6BA97E29" w14:textId="77777777" w:rsidR="0054751C" w:rsidRPr="000219F1" w:rsidRDefault="0054751C"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9E4D02A"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4A798D">
      <w:rPr>
        <w:rFonts w:ascii="Book Antiqua" w:hAnsi="Book Antiqua"/>
        <w:i/>
        <w:iCs/>
        <w:sz w:val="20"/>
        <w:szCs w:val="20"/>
      </w:rPr>
      <w:t>31</w:t>
    </w:r>
    <w:r w:rsidRPr="00FE139E">
      <w:rPr>
        <w:rFonts w:ascii="Book Antiqua" w:hAnsi="Book Antiqua"/>
      </w:rPr>
      <w:tab/>
      <w:t xml:space="preserve">               </w:t>
    </w:r>
    <w:r w:rsidR="004A798D">
      <w:rPr>
        <w:rFonts w:ascii="Book Antiqua" w:hAnsi="Book Antiqua"/>
        <w:i/>
        <w:iCs/>
        <w:sz w:val="20"/>
        <w:szCs w:val="20"/>
      </w:rPr>
      <w:t>Hema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26B6"/>
    <w:rsid w:val="00396405"/>
    <w:rsid w:val="00423C5B"/>
    <w:rsid w:val="0044397C"/>
    <w:rsid w:val="00463A54"/>
    <w:rsid w:val="004A798D"/>
    <w:rsid w:val="004B49C4"/>
    <w:rsid w:val="004C0E20"/>
    <w:rsid w:val="0054751C"/>
    <w:rsid w:val="00583C2A"/>
    <w:rsid w:val="00595A4F"/>
    <w:rsid w:val="005B6095"/>
    <w:rsid w:val="005D0D36"/>
    <w:rsid w:val="00621053"/>
    <w:rsid w:val="006224CC"/>
    <w:rsid w:val="00647C58"/>
    <w:rsid w:val="00696FBA"/>
    <w:rsid w:val="006A3A31"/>
    <w:rsid w:val="006F5BC0"/>
    <w:rsid w:val="007175BA"/>
    <w:rsid w:val="007322D6"/>
    <w:rsid w:val="00754132"/>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31683417">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49295726">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sayaruhala25@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thekingdom1_6@g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2986</Words>
  <Characters>27151</Characters>
  <Application>Microsoft Office Word</Application>
  <DocSecurity>0</DocSecurity>
  <Lines>3878</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2025-05-14T16:49:00Z</dcterms:created>
  <dcterms:modified xsi:type="dcterms:W3CDTF">2025-05-14T16:49:00Z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